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5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802DCF" w:rsidTr="00802DC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2DCF" w:rsidRDefault="00802DCF">
            <w:pPr>
              <w:keepNext/>
              <w:spacing w:before="120" w:after="0" w:line="20" w:lineRule="atLeast"/>
              <w:ind w:left="-7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02DCF" w:rsidRDefault="00802DC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802DCF" w:rsidRDefault="00802DCF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802DCF" w:rsidRDefault="00802DCF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802DCF" w:rsidRDefault="00802DCF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, </w:t>
            </w:r>
          </w:p>
          <w:p w:rsidR="00802DCF" w:rsidRDefault="00802DCF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i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  <w:szCs w:val="20"/>
              </w:rPr>
              <w:t>оветская, 54а</w:t>
            </w:r>
          </w:p>
          <w:p w:rsidR="00802DCF" w:rsidRDefault="00802DC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DCF" w:rsidRDefault="00802D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2020" cy="8839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DCF" w:rsidRDefault="00802DC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02DCF" w:rsidRDefault="00802DC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псэуп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э ч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эм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802DCF" w:rsidRDefault="00802DC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Мамхыгъ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:rsidR="00802DCF" w:rsidRDefault="00802DC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Cs w:val="20"/>
              </w:rPr>
              <w:t>, 54а</w:t>
            </w:r>
          </w:p>
        </w:tc>
      </w:tr>
    </w:tbl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CA6E14">
        <w:rPr>
          <w:rFonts w:ascii="Times New Roman" w:hAnsi="Times New Roman" w:cs="Times New Roman"/>
          <w:b/>
          <w:sz w:val="28"/>
          <w:szCs w:val="28"/>
        </w:rPr>
        <w:t>Е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8"/>
        </w:rPr>
      </w:pPr>
    </w:p>
    <w:p w:rsidR="00802DCF" w:rsidRDefault="00802DCF" w:rsidP="00802DCF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От </w:t>
      </w:r>
      <w:r w:rsidR="00CA6E14">
        <w:rPr>
          <w:rFonts w:ascii="Times New Roman" w:hAnsi="Times New Roman" w:cs="Times New Roman"/>
          <w:b/>
          <w:szCs w:val="28"/>
        </w:rPr>
        <w:t>01.11.</w:t>
      </w:r>
      <w:r>
        <w:rPr>
          <w:rFonts w:ascii="Times New Roman" w:hAnsi="Times New Roman" w:cs="Times New Roman"/>
          <w:b/>
          <w:szCs w:val="28"/>
        </w:rPr>
        <w:t xml:space="preserve">2024г. № </w:t>
      </w:r>
      <w:r w:rsidR="00CA6E14">
        <w:rPr>
          <w:rFonts w:ascii="Times New Roman" w:hAnsi="Times New Roman" w:cs="Times New Roman"/>
          <w:b/>
          <w:szCs w:val="28"/>
        </w:rPr>
        <w:t>48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Cs w:val="28"/>
        </w:rPr>
        <w:t>амхег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    </w:t>
      </w:r>
    </w:p>
    <w:p w:rsidR="00802DCF" w:rsidRDefault="00802DCF" w:rsidP="00802DCF">
      <w:pPr>
        <w:rPr>
          <w:rFonts w:ascii="Times New Roman" w:hAnsi="Times New Roman" w:cs="Times New Roman"/>
        </w:rPr>
      </w:pPr>
    </w:p>
    <w:p w:rsidR="00802DCF" w:rsidRDefault="00802DCF" w:rsidP="00802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введении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туристического налога».</w:t>
      </w:r>
    </w:p>
    <w:p w:rsidR="00802DCF" w:rsidRDefault="00802DCF" w:rsidP="0080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Pr="00802DCF" w:rsidRDefault="00802DCF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Руководствуясь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Федерации, на основании главы 33.1 Налогового кодекса Российской Федерации, в соответствии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  <w:r>
        <w:rPr>
          <w:rFonts w:cs="Times New Roman"/>
          <w:sz w:val="28"/>
          <w:szCs w:val="28"/>
          <w:lang w:val="ru-RU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и Уставом администрации 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Мамхегское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поселение» Совет народных депутатов 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Мамхегское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поселение»</w:t>
      </w:r>
    </w:p>
    <w:p w:rsidR="00802DCF" w:rsidRDefault="00802DCF" w:rsidP="00802DCF">
      <w:pPr>
        <w:pStyle w:val="Textbody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РЕШИЛ:</w:t>
      </w:r>
    </w:p>
    <w:p w:rsidR="00802DCF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802DCF">
        <w:rPr>
          <w:rFonts w:cs="Times New Roman"/>
          <w:sz w:val="28"/>
          <w:szCs w:val="28"/>
        </w:rPr>
        <w:t>1.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Ввести с 1 января 2025 года на территории муниципального  образования «</w:t>
      </w:r>
      <w:proofErr w:type="spellStart"/>
      <w:r w:rsidR="00802DCF">
        <w:rPr>
          <w:rFonts w:cs="Times New Roman"/>
          <w:sz w:val="28"/>
          <w:szCs w:val="28"/>
          <w:lang w:val="ru-RU"/>
        </w:rPr>
        <w:t>Мамхегское</w:t>
      </w:r>
      <w:proofErr w:type="spellEnd"/>
      <w:r w:rsidR="00802DCF">
        <w:rPr>
          <w:rFonts w:cs="Times New Roman"/>
          <w:sz w:val="28"/>
          <w:szCs w:val="28"/>
          <w:lang w:val="ru-RU"/>
        </w:rPr>
        <w:t xml:space="preserve"> сельское поселение» туристический налог в соответствии со ст.418.1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802DCF">
        <w:rPr>
          <w:rFonts w:cs="Times New Roman"/>
          <w:sz w:val="28"/>
          <w:szCs w:val="28"/>
          <w:lang w:val="ru-RU"/>
        </w:rPr>
        <w:t>2. Установить ставку туристического налога с 2025 года в размере 1% от стоимости услуги проживания, но менее 100 рублей за сутки проживания. Далее налоговую ставку увеличить по одному проценту в год до 2029 года</w:t>
      </w:r>
      <w:r>
        <w:rPr>
          <w:rFonts w:cs="Times New Roman"/>
          <w:sz w:val="28"/>
          <w:szCs w:val="28"/>
          <w:lang w:val="ru-RU"/>
        </w:rPr>
        <w:t>. После 2029 года налоговая ставка не должна превышать 5%.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3. Налогоплательщикам данного налога признаются организации и физические лица в соответствии со ст.418.2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4. 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ст.418.3 Налогового кодекса </w:t>
      </w:r>
      <w:r>
        <w:rPr>
          <w:rFonts w:cs="Times New Roman"/>
          <w:sz w:val="28"/>
          <w:szCs w:val="28"/>
          <w:lang w:val="ru-RU"/>
        </w:rPr>
        <w:lastRenderedPageBreak/>
        <w:t>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5. Налоговая база определяется в соответствии со ст.418.4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6. Налоговый период, порядок исчисления  и срок уплаты налога устанавливаются статьями 418.6, 418.7, 418.8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7. Налоговая декларация предоставляется в порядке ст.418.9 Налогового кодекса Российской Федерации.</w:t>
      </w:r>
    </w:p>
    <w:p w:rsidR="00802DCF" w:rsidRP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8. Установить, что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 </w:t>
      </w:r>
    </w:p>
    <w:p w:rsidR="00802DCF" w:rsidRDefault="00237C2D" w:rsidP="00802DCF">
      <w:pPr>
        <w:pStyle w:val="Textbody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9</w:t>
      </w:r>
      <w:r w:rsidR="00802DCF">
        <w:rPr>
          <w:rFonts w:cs="Times New Roman"/>
          <w:sz w:val="28"/>
          <w:szCs w:val="28"/>
        </w:rPr>
        <w:t xml:space="preserve">. </w:t>
      </w:r>
      <w:proofErr w:type="spellStart"/>
      <w:r w:rsidR="00802DCF">
        <w:rPr>
          <w:rFonts w:cs="Times New Roman"/>
          <w:sz w:val="28"/>
          <w:szCs w:val="28"/>
        </w:rPr>
        <w:t>Контрол</w:t>
      </w:r>
      <w:r>
        <w:rPr>
          <w:rFonts w:cs="Times New Roman"/>
          <w:sz w:val="28"/>
          <w:szCs w:val="28"/>
          <w:lang w:val="ru-RU"/>
        </w:rPr>
        <w:t>ь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за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исп</w:t>
      </w:r>
      <w:proofErr w:type="spellEnd"/>
      <w:r>
        <w:rPr>
          <w:rFonts w:cs="Times New Roman"/>
          <w:sz w:val="28"/>
          <w:szCs w:val="28"/>
          <w:lang w:val="ru-RU"/>
        </w:rPr>
        <w:t>о</w:t>
      </w:r>
      <w:proofErr w:type="spellStart"/>
      <w:r w:rsidR="00802DCF">
        <w:rPr>
          <w:rFonts w:cs="Times New Roman"/>
          <w:sz w:val="28"/>
          <w:szCs w:val="28"/>
        </w:rPr>
        <w:t>лнением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настоящего решения оставляю за собой.</w:t>
      </w:r>
    </w:p>
    <w:p w:rsidR="00802DCF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10</w:t>
      </w:r>
      <w:r w:rsidR="00802DCF">
        <w:rPr>
          <w:rFonts w:cs="Times New Roman"/>
          <w:sz w:val="28"/>
          <w:szCs w:val="28"/>
        </w:rPr>
        <w:t xml:space="preserve">. </w:t>
      </w:r>
      <w:proofErr w:type="spellStart"/>
      <w:r w:rsidR="00802DCF">
        <w:rPr>
          <w:rFonts w:cs="Times New Roman"/>
          <w:sz w:val="28"/>
          <w:szCs w:val="28"/>
        </w:rPr>
        <w:t>Настоящее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решение</w:t>
      </w:r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подлежит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официальному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опубликованию</w:t>
      </w:r>
      <w:proofErr w:type="spellEnd"/>
      <w:r w:rsidR="00802DCF">
        <w:rPr>
          <w:rFonts w:cs="Times New Roman"/>
          <w:sz w:val="28"/>
          <w:szCs w:val="28"/>
        </w:rPr>
        <w:t>.</w:t>
      </w:r>
    </w:p>
    <w:p w:rsidR="00802DCF" w:rsidRDefault="00802DCF" w:rsidP="00802DCF">
      <w:pPr>
        <w:pStyle w:val="Textbody"/>
        <w:jc w:val="both"/>
        <w:rPr>
          <w:rFonts w:cs="Times New Roman"/>
          <w:lang w:val="ru-RU"/>
        </w:rPr>
      </w:pPr>
    </w:p>
    <w:p w:rsidR="00237C2D" w:rsidRDefault="00237C2D" w:rsidP="00802DCF">
      <w:pPr>
        <w:pStyle w:val="Textbody"/>
        <w:jc w:val="both"/>
        <w:rPr>
          <w:rFonts w:cs="Times New Roman"/>
          <w:lang w:val="ru-RU"/>
        </w:rPr>
      </w:pPr>
    </w:p>
    <w:p w:rsidR="00237C2D" w:rsidRDefault="00237C2D" w:rsidP="00802DCF">
      <w:pPr>
        <w:pStyle w:val="Textbody"/>
        <w:jc w:val="both"/>
        <w:rPr>
          <w:rFonts w:cs="Times New Roman"/>
          <w:lang w:val="ru-RU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02DCF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02DC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Б.К.Ашхамахов</w:t>
      </w:r>
      <w:proofErr w:type="spellEnd"/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6E14" w:rsidRDefault="00CA6E14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Р.А.Тахумов</w:t>
      </w:r>
      <w:proofErr w:type="spellEnd"/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3B6" w:rsidRDefault="004A63B6"/>
    <w:sectPr w:rsidR="004A63B6" w:rsidSect="00E6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57BD"/>
    <w:rsid w:val="00237C2D"/>
    <w:rsid w:val="00320E0C"/>
    <w:rsid w:val="004657BD"/>
    <w:rsid w:val="00477C51"/>
    <w:rsid w:val="004A63B6"/>
    <w:rsid w:val="00802DCF"/>
    <w:rsid w:val="00B721A3"/>
    <w:rsid w:val="00CA6E14"/>
    <w:rsid w:val="00E6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CF"/>
    <w:pPr>
      <w:spacing w:after="0" w:line="240" w:lineRule="auto"/>
    </w:pPr>
  </w:style>
  <w:style w:type="paragraph" w:customStyle="1" w:styleId="Textbody">
    <w:name w:val="Text body"/>
    <w:basedOn w:val="a"/>
    <w:rsid w:val="00802DC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0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2024-11-11T08:16:00Z</cp:lastPrinted>
  <dcterms:created xsi:type="dcterms:W3CDTF">2024-09-26T12:22:00Z</dcterms:created>
  <dcterms:modified xsi:type="dcterms:W3CDTF">2024-11-11T08:33:00Z</dcterms:modified>
</cp:coreProperties>
</file>