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4D" w:rsidRDefault="004B53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534D" w:rsidRDefault="004B53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534D" w:rsidRDefault="004B53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534D" w:rsidRDefault="004B534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page" w:horzAnchor="margin" w:tblpY="830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12"/>
        <w:gridCol w:w="2565"/>
        <w:gridCol w:w="3958"/>
      </w:tblGrid>
      <w:tr w:rsidR="008E2275" w:rsidRPr="008E2275" w:rsidTr="00EE52D6">
        <w:trPr>
          <w:cantSplit/>
          <w:trHeight w:val="2235"/>
        </w:trPr>
        <w:tc>
          <w:tcPr>
            <w:tcW w:w="38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2275" w:rsidRPr="008E2275" w:rsidRDefault="008E2275" w:rsidP="008E22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E22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РЕСПУБЛИКА АДЫГЕЯ</w:t>
            </w:r>
          </w:p>
          <w:p w:rsidR="008E2275" w:rsidRPr="008E2275" w:rsidRDefault="008E2275" w:rsidP="008E22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E22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Администрация</w:t>
            </w:r>
          </w:p>
          <w:p w:rsidR="008E2275" w:rsidRPr="008E2275" w:rsidRDefault="008E2275" w:rsidP="008E22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E22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МО «Мамхегское сельское  поселение»</w:t>
            </w:r>
          </w:p>
          <w:p w:rsidR="008E2275" w:rsidRPr="008E2275" w:rsidRDefault="008E2275" w:rsidP="008E22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E22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385440, а. Мамхег,,</w:t>
            </w:r>
          </w:p>
          <w:p w:rsidR="008E2275" w:rsidRPr="008E2275" w:rsidRDefault="008E2275" w:rsidP="008E22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E22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ул. Советская,54а.</w:t>
            </w:r>
          </w:p>
          <w:p w:rsidR="008E2275" w:rsidRPr="008E2275" w:rsidRDefault="008E2275" w:rsidP="008E22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E22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88-777-3-9-22-34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2275" w:rsidRPr="008E2275" w:rsidRDefault="008E2275" w:rsidP="008E22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E2275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3345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2275" w:rsidRPr="008E2275" w:rsidRDefault="008E2275" w:rsidP="008E22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E22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АДЫГЭ РЕСПУБЛИК</w:t>
            </w:r>
          </w:p>
          <w:p w:rsidR="008E2275" w:rsidRPr="008E2275" w:rsidRDefault="008E2275" w:rsidP="008E22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E22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Муниципальнэобразованиеу</w:t>
            </w:r>
          </w:p>
          <w:p w:rsidR="008E2275" w:rsidRPr="008E2275" w:rsidRDefault="008E2275" w:rsidP="008E22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E22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«МамхыгъэчъыпIэ кой»</w:t>
            </w:r>
          </w:p>
          <w:p w:rsidR="008E2275" w:rsidRPr="008E2275" w:rsidRDefault="008E2275" w:rsidP="008E22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E22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иадминистрацие</w:t>
            </w:r>
          </w:p>
          <w:p w:rsidR="008E2275" w:rsidRPr="008E2275" w:rsidRDefault="008E2275" w:rsidP="008E22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E22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385440, къ. Мамхэгъ,</w:t>
            </w:r>
          </w:p>
          <w:p w:rsidR="008E2275" w:rsidRPr="008E2275" w:rsidRDefault="008E2275" w:rsidP="008E22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E22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ур. Советскэм, 54а.</w:t>
            </w:r>
          </w:p>
          <w:p w:rsidR="008E2275" w:rsidRPr="008E2275" w:rsidRDefault="008E2275" w:rsidP="008E22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E22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88-777-3-9-22-34</w:t>
            </w:r>
          </w:p>
        </w:tc>
      </w:tr>
    </w:tbl>
    <w:p w:rsidR="008E2275" w:rsidRPr="008E2275" w:rsidRDefault="008E2275" w:rsidP="008E2275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E22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ПОСТАНОВЛЕНИЕ</w:t>
      </w:r>
    </w:p>
    <w:p w:rsidR="008E2275" w:rsidRPr="008E2275" w:rsidRDefault="008E2275" w:rsidP="008E227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8E2275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Администрации муниципального образования</w:t>
      </w:r>
    </w:p>
    <w:p w:rsidR="008E2275" w:rsidRPr="008E2275" w:rsidRDefault="008E2275" w:rsidP="008E227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8E2275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«Мамхегское  сельское поселение»</w:t>
      </w:r>
    </w:p>
    <w:p w:rsidR="008E2275" w:rsidRPr="008E2275" w:rsidRDefault="008E2275" w:rsidP="008E2275">
      <w:pPr>
        <w:widowControl/>
        <w:spacing w:after="200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 w:eastAsia="ru-RU"/>
        </w:rPr>
      </w:pPr>
    </w:p>
    <w:p w:rsidR="008E2275" w:rsidRPr="008E2275" w:rsidRDefault="008E2275" w:rsidP="008E2275">
      <w:pPr>
        <w:widowControl/>
        <w:spacing w:after="200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 w:eastAsia="ru-RU"/>
        </w:rPr>
        <w:t xml:space="preserve"> От  20.07.2023г. №21</w:t>
      </w:r>
      <w:r w:rsidRPr="008E227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 w:eastAsia="ru-RU"/>
        </w:rPr>
        <w:t>а.Мамхег</w:t>
      </w:r>
    </w:p>
    <w:p w:rsidR="004B534D" w:rsidRPr="002F333F" w:rsidRDefault="008E2275" w:rsidP="002F333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333F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="002F333F" w:rsidRP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утверждении</w:t>
      </w:r>
      <w:r w:rsidR="002F333F" w:rsidRP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Порядка</w:t>
      </w:r>
      <w:r w:rsidR="002F333F" w:rsidRP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уведомления</w:t>
      </w:r>
      <w:r w:rsidR="002F333F" w:rsidRP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владельцев</w:t>
      </w:r>
      <w:r w:rsidR="002F333F" w:rsidRP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специальных</w:t>
      </w:r>
      <w:r w:rsidR="002F333F" w:rsidRP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счетов,</w:t>
      </w:r>
      <w:r w:rsidR="002F333F" w:rsidRP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2F333F" w:rsidRP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отношении</w:t>
      </w:r>
      <w:r w:rsidR="002F333F" w:rsidRP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которых</w:t>
      </w:r>
      <w:r w:rsidR="002F333F" w:rsidRP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принято</w:t>
      </w:r>
      <w:r w:rsidR="002F333F" w:rsidRP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  <w:r w:rsidR="002F333F" w:rsidRP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аспределении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средств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бюджета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субъекта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Российской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Федерации,</w:t>
      </w:r>
      <w:r w:rsidR="002F333F" w:rsidRP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полученных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счет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средств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Фонда,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средств,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предусмотренных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бюджете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субъекта Российской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Федерации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F333F" w:rsidRPr="002F333F">
        <w:rPr>
          <w:rFonts w:ascii="Times New Roman" w:hAnsi="Times New Roman" w:cs="Times New Roman"/>
          <w:b/>
          <w:sz w:val="28"/>
          <w:szCs w:val="28"/>
          <w:lang w:val="ru-RU"/>
        </w:rPr>
        <w:t>паролевое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финансирование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проведения капитального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ремонта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многоквартирных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домов,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также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собственников помещений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этих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домах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принятии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указанного</w:t>
      </w:r>
      <w:r w:rsidR="002F3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1297" w:rsidRPr="002F333F">
        <w:rPr>
          <w:rFonts w:ascii="Times New Roman" w:hAnsi="Times New Roman" w:cs="Times New Roman"/>
          <w:b/>
          <w:sz w:val="28"/>
          <w:szCs w:val="28"/>
          <w:lang w:val="ru-RU"/>
        </w:rPr>
        <w:t>решения</w:t>
      </w:r>
      <w:r w:rsidRPr="002F333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4B534D" w:rsidRPr="008E2275" w:rsidRDefault="004B534D">
      <w:pPr>
        <w:spacing w:befor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8E2275" w:rsidRDefault="00411297">
      <w:pPr>
        <w:spacing w:line="239" w:lineRule="auto"/>
        <w:ind w:left="108" w:right="142" w:firstLine="7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E2275">
        <w:rPr>
          <w:rFonts w:ascii="Times New Roman" w:eastAsia="Times New Roman" w:hAnsi="Times New Roman" w:cs="Times New Roman"/>
          <w:sz w:val="28"/>
          <w:szCs w:val="28"/>
          <w:lang w:val="ru-RU"/>
        </w:rPr>
        <w:t>Всоответствии</w:t>
      </w:r>
      <w:r w:rsidRPr="008E227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ч.</w:t>
      </w:r>
      <w:r w:rsidRPr="008E227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ч.</w:t>
      </w:r>
      <w:r w:rsidRPr="008E227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5,</w:t>
      </w:r>
      <w:r w:rsidRPr="008E227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6</w:t>
      </w:r>
      <w:r w:rsidRPr="008E2275">
        <w:rPr>
          <w:rFonts w:ascii="Times New Roman" w:eastAsia="Times New Roman" w:hAnsi="Times New Roman" w:cs="Times New Roman"/>
          <w:sz w:val="28"/>
          <w:szCs w:val="28"/>
          <w:lang w:val="ru-RU"/>
        </w:rPr>
        <w:t>ст.20.1</w:t>
      </w:r>
      <w:r w:rsidRPr="008E227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Федерального</w:t>
      </w:r>
      <w:r w:rsidRPr="008E2275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законаот2</w:t>
      </w:r>
      <w:r w:rsidRPr="008E2275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>1</w:t>
      </w:r>
      <w:r w:rsidRPr="008E227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Pr="008E2275">
        <w:rPr>
          <w:rFonts w:ascii="Times New Roman" w:eastAsia="Times New Roman" w:hAnsi="Times New Roman" w:cs="Times New Roman"/>
          <w:sz w:val="28"/>
          <w:szCs w:val="28"/>
          <w:lang w:val="ru-RU"/>
        </w:rPr>
        <w:t>07.2007</w:t>
      </w:r>
      <w:r w:rsidRPr="008E2275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E2275">
        <w:rPr>
          <w:rFonts w:ascii="Times New Roman" w:eastAsia="Times New Roman" w:hAnsi="Times New Roman" w:cs="Times New Roman"/>
          <w:sz w:val="28"/>
          <w:szCs w:val="28"/>
          <w:lang w:val="ru-RU"/>
        </w:rPr>
        <w:t>185-ФЗ</w:t>
      </w:r>
      <w:r w:rsidRPr="008E2275">
        <w:rPr>
          <w:rFonts w:ascii="Arial" w:eastAsia="Arial" w:hAnsi="Arial" w:cs="Arial"/>
          <w:sz w:val="26"/>
          <w:szCs w:val="26"/>
          <w:lang w:val="ru-RU"/>
        </w:rPr>
        <w:t>«0</w:t>
      </w:r>
      <w:r w:rsidRPr="008E2275">
        <w:rPr>
          <w:rFonts w:ascii="Times New Roman" w:eastAsia="Times New Roman" w:hAnsi="Times New Roman" w:cs="Times New Roman"/>
          <w:sz w:val="28"/>
          <w:szCs w:val="28"/>
          <w:lang w:val="ru-RU"/>
        </w:rPr>
        <w:t>Фондесодействияреформированиюжилищно-коммунальногохозяйства»,Федеральным закономот6октября2003года</w:t>
      </w:r>
      <w:r w:rsidRPr="008E2275">
        <w:rPr>
          <w:rFonts w:ascii="Arial" w:eastAsia="Arial" w:hAnsi="Arial" w:cs="Arial"/>
          <w:sz w:val="26"/>
          <w:szCs w:val="26"/>
          <w:lang w:val="ru-RU"/>
        </w:rPr>
        <w:t>№</w:t>
      </w:r>
      <w:r w:rsidRPr="008E2275">
        <w:rPr>
          <w:rFonts w:ascii="Times New Roman" w:eastAsia="Times New Roman" w:hAnsi="Times New Roman" w:cs="Times New Roman"/>
          <w:sz w:val="28"/>
          <w:szCs w:val="28"/>
          <w:lang w:val="ru-RU"/>
        </w:rPr>
        <w:t>131-ФЗ«ОбобщихпринципахорганизацииместногосамоуправлениявРоссийскойФедерацию&gt;,руководствуясь</w:t>
      </w:r>
      <w:r w:rsidR="008E227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Уставом</w:t>
      </w:r>
      <w:r w:rsidR="008E2275" w:rsidRPr="008E227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муниципального образования «Мамхегское сельское поселение»</w:t>
      </w:r>
      <w:r w:rsidRPr="008E2275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,</w:t>
      </w:r>
      <w:r w:rsidRPr="008E2275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администрациямуниципальногообразования</w:t>
      </w:r>
      <w:r w:rsidR="008E2275" w:rsidRPr="008E227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муниципального образования «Мамхегское сельское поселение»</w:t>
      </w:r>
    </w:p>
    <w:p w:rsidR="004B534D" w:rsidRPr="008E2275" w:rsidRDefault="00411297" w:rsidP="008E2275">
      <w:pPr>
        <w:spacing w:line="239" w:lineRule="auto"/>
        <w:ind w:left="108" w:right="142" w:firstLine="7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2275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постановляет:</w:t>
      </w:r>
    </w:p>
    <w:p w:rsidR="004B534D" w:rsidRPr="008E2275" w:rsidRDefault="00411297">
      <w:pPr>
        <w:pStyle w:val="a3"/>
        <w:numPr>
          <w:ilvl w:val="0"/>
          <w:numId w:val="10"/>
        </w:numPr>
        <w:tabs>
          <w:tab w:val="left" w:pos="1165"/>
        </w:tabs>
        <w:spacing w:line="241" w:lineRule="auto"/>
        <w:ind w:right="137" w:firstLine="739"/>
        <w:jc w:val="both"/>
        <w:rPr>
          <w:lang w:val="ru-RU"/>
        </w:rPr>
      </w:pPr>
      <w:r w:rsidRPr="008E2275">
        <w:rPr>
          <w:lang w:val="ru-RU"/>
        </w:rPr>
        <w:t>Утвердитьпорядокуведомлениявладельцевспециальных</w:t>
      </w:r>
      <w:r w:rsidRPr="008E2275">
        <w:rPr>
          <w:spacing w:val="2"/>
          <w:lang w:val="ru-RU"/>
        </w:rPr>
        <w:t>счетов</w:t>
      </w:r>
      <w:r w:rsidRPr="008E2275">
        <w:rPr>
          <w:spacing w:val="1"/>
          <w:lang w:val="ru-RU"/>
        </w:rPr>
        <w:t>,</w:t>
      </w:r>
      <w:r w:rsidRPr="008E2275">
        <w:rPr>
          <w:lang w:val="ru-RU"/>
        </w:rPr>
        <w:t>вотношениикоторыхприняторешениеораспределении</w:t>
      </w:r>
      <w:r w:rsidRPr="008E2275">
        <w:rPr>
          <w:spacing w:val="1"/>
          <w:lang w:val="ru-RU"/>
        </w:rPr>
        <w:t>средс</w:t>
      </w:r>
      <w:r w:rsidRPr="008E2275">
        <w:rPr>
          <w:lang w:val="ru-RU"/>
        </w:rPr>
        <w:t>твбюджетасубъектаРоссийскойФедерации,полученныхзасчетсредствФонда,исредств,предусмотренныхвбюджетесубъектаРоссийскойФедерациинадолевоефинансированиепроведениякапитальногоремонтамногоквартирных</w:t>
      </w:r>
      <w:r w:rsidRPr="008E2275">
        <w:rPr>
          <w:spacing w:val="2"/>
          <w:lang w:val="ru-RU"/>
        </w:rPr>
        <w:t>д</w:t>
      </w:r>
      <w:r w:rsidRPr="008E2275">
        <w:rPr>
          <w:spacing w:val="3"/>
          <w:lang w:val="ru-RU"/>
        </w:rPr>
        <w:t>омов</w:t>
      </w:r>
      <w:r w:rsidRPr="008E2275">
        <w:rPr>
          <w:spacing w:val="2"/>
          <w:lang w:val="ru-RU"/>
        </w:rPr>
        <w:t>,</w:t>
      </w:r>
      <w:r w:rsidRPr="008E2275">
        <w:rPr>
          <w:lang w:val="ru-RU"/>
        </w:rPr>
        <w:t>атакжесобственниковпомещенийвэтихдомахопринятииуказанн</w:t>
      </w:r>
      <w:r w:rsidRPr="008E2275">
        <w:rPr>
          <w:spacing w:val="26"/>
          <w:lang w:val="ru-RU"/>
        </w:rPr>
        <w:t>о</w:t>
      </w:r>
      <w:r w:rsidRPr="008E2275">
        <w:rPr>
          <w:spacing w:val="10"/>
          <w:lang w:val="ru-RU"/>
        </w:rPr>
        <w:t>г</w:t>
      </w:r>
      <w:r w:rsidRPr="008E2275">
        <w:rPr>
          <w:lang w:val="ru-RU"/>
        </w:rPr>
        <w:t>орешения.</w:t>
      </w:r>
    </w:p>
    <w:p w:rsidR="004B534D" w:rsidRPr="008E2275" w:rsidRDefault="00411297">
      <w:pPr>
        <w:pStyle w:val="a3"/>
        <w:numPr>
          <w:ilvl w:val="0"/>
          <w:numId w:val="10"/>
        </w:numPr>
        <w:tabs>
          <w:tab w:val="left" w:pos="1348"/>
        </w:tabs>
        <w:spacing w:line="246" w:lineRule="auto"/>
        <w:ind w:left="161" w:right="137" w:firstLine="711"/>
        <w:jc w:val="both"/>
        <w:rPr>
          <w:lang w:val="ru-RU"/>
        </w:rPr>
      </w:pPr>
      <w:r w:rsidRPr="008E2275">
        <w:rPr>
          <w:lang w:val="ru-RU"/>
        </w:rPr>
        <w:t>Настоящеепостановлениевступаетвсилупоследняего</w:t>
      </w:r>
      <w:r w:rsidRPr="008E2275">
        <w:rPr>
          <w:w w:val="95"/>
          <w:lang w:val="ru-RU"/>
        </w:rPr>
        <w:t>официального опубликования.</w:t>
      </w:r>
    </w:p>
    <w:p w:rsidR="004B534D" w:rsidRPr="006C4386" w:rsidRDefault="004B534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B534D" w:rsidRPr="006C4386" w:rsidRDefault="004B534D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8E2275" w:rsidRPr="008E2275" w:rsidRDefault="008E2275" w:rsidP="008E2275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 w:rsidRPr="008E227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Глава администрации </w:t>
      </w:r>
    </w:p>
    <w:p w:rsidR="008E2275" w:rsidRPr="008E2275" w:rsidRDefault="008E2275" w:rsidP="008E2275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 w:rsidRPr="008E227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муниципального образования </w:t>
      </w:r>
    </w:p>
    <w:p w:rsidR="008E2275" w:rsidRPr="008E2275" w:rsidRDefault="008E2275" w:rsidP="008E2275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 w:rsidRPr="008E227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«Мамхегское сельское поселение»                                               Р.А. Тахумов</w:t>
      </w:r>
    </w:p>
    <w:p w:rsidR="004B534D" w:rsidRPr="006C4386" w:rsidRDefault="004B534D">
      <w:pPr>
        <w:spacing w:line="248" w:lineRule="auto"/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4B534D" w:rsidRPr="006C4386" w:rsidSect="008E2275">
          <w:type w:val="continuous"/>
          <w:pgSz w:w="11790" w:h="16670"/>
          <w:pgMar w:top="0" w:right="540" w:bottom="0" w:left="1134" w:header="720" w:footer="720" w:gutter="0"/>
          <w:cols w:space="720"/>
        </w:sectPr>
      </w:pPr>
    </w:p>
    <w:p w:rsidR="004B534D" w:rsidRPr="006C4386" w:rsidRDefault="004B534D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4B534D" w:rsidRPr="006C4386" w:rsidRDefault="004B534D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4B534D" w:rsidRPr="008E2275" w:rsidRDefault="004B534D">
      <w:pPr>
        <w:spacing w:before="3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:rsidR="004B534D" w:rsidRPr="008E2275" w:rsidRDefault="00411297">
      <w:pPr>
        <w:spacing w:before="65"/>
        <w:ind w:left="5509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8E2275">
        <w:rPr>
          <w:rFonts w:ascii="Times New Roman" w:hAnsi="Times New Roman"/>
          <w:sz w:val="27"/>
          <w:lang w:val="ru-RU"/>
        </w:rPr>
        <w:t>УТВЕРЖДЕН</w:t>
      </w:r>
    </w:p>
    <w:p w:rsidR="004B534D" w:rsidRDefault="00411297" w:rsidP="008E2275">
      <w:pPr>
        <w:spacing w:before="1" w:line="246" w:lineRule="auto"/>
        <w:ind w:left="5495" w:firstLine="19"/>
        <w:rPr>
          <w:rFonts w:ascii="Times New Roman" w:hAnsi="Times New Roman"/>
          <w:sz w:val="27"/>
          <w:lang w:val="ru-RU"/>
        </w:rPr>
      </w:pPr>
      <w:r w:rsidRPr="008E2275">
        <w:rPr>
          <w:rFonts w:ascii="Times New Roman" w:hAnsi="Times New Roman"/>
          <w:sz w:val="28"/>
          <w:lang w:val="ru-RU"/>
        </w:rPr>
        <w:t>постановлением</w:t>
      </w:r>
      <w:r w:rsidR="008E2275" w:rsidRPr="008E2275">
        <w:rPr>
          <w:rFonts w:ascii="Times New Roman" w:hAnsi="Times New Roman"/>
          <w:sz w:val="27"/>
          <w:lang w:val="ru-RU"/>
        </w:rPr>
        <w:t>администрации муниципального образования «Мамхегское сельское поселение»</w:t>
      </w:r>
    </w:p>
    <w:p w:rsidR="008E2275" w:rsidRPr="008E2275" w:rsidRDefault="008E2275" w:rsidP="008E2275">
      <w:pPr>
        <w:spacing w:before="1" w:line="246" w:lineRule="auto"/>
        <w:ind w:left="5495" w:firstLine="19"/>
        <w:rPr>
          <w:rFonts w:ascii="Arial" w:eastAsia="Arial" w:hAnsi="Arial" w:cs="Arial"/>
          <w:sz w:val="26"/>
          <w:szCs w:val="26"/>
          <w:lang w:val="ru-RU"/>
        </w:rPr>
      </w:pPr>
      <w:r>
        <w:rPr>
          <w:rFonts w:ascii="Times New Roman" w:hAnsi="Times New Roman"/>
          <w:sz w:val="27"/>
          <w:lang w:val="ru-RU"/>
        </w:rPr>
        <w:t>от 20.07.2023г. №21</w:t>
      </w:r>
    </w:p>
    <w:p w:rsidR="004B534D" w:rsidRPr="008E2275" w:rsidRDefault="004B534D">
      <w:pPr>
        <w:spacing w:before="5"/>
        <w:rPr>
          <w:rFonts w:ascii="Arial" w:eastAsia="Arial" w:hAnsi="Arial" w:cs="Arial"/>
          <w:sz w:val="24"/>
          <w:szCs w:val="24"/>
          <w:lang w:val="ru-RU"/>
        </w:rPr>
      </w:pPr>
    </w:p>
    <w:p w:rsidR="004B534D" w:rsidRPr="008E2275" w:rsidRDefault="00411297">
      <w:pPr>
        <w:pStyle w:val="a3"/>
        <w:ind w:right="126" w:firstLine="705"/>
        <w:jc w:val="both"/>
        <w:rPr>
          <w:lang w:val="ru-RU"/>
        </w:rPr>
      </w:pPr>
      <w:r w:rsidRPr="008E2275">
        <w:rPr>
          <w:w w:val="105"/>
          <w:lang w:val="ru-RU"/>
        </w:rPr>
        <w:t>Порядокуведомлениявладельцевспециальныхсчетов,вотношении которыхприняторешениеораспределении средствбюджетасубъектаРоссийскойФедерации,полученныхзасчетсредствФонда,и средств,  предусмотренныхвбюджетесубъектаРоссийскойФедерациинадолевоефинансированиепроведениякапитальногоремонтамногоквартирныхдомов,атакжесобственниковпомещенийвэтихдомахопринятииуказанногорешения</w:t>
      </w:r>
    </w:p>
    <w:p w:rsidR="004B534D" w:rsidRPr="008E2275" w:rsidRDefault="004B534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B534D" w:rsidRPr="008E2275" w:rsidRDefault="004B534D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B534D" w:rsidRPr="008E2275" w:rsidRDefault="00980031">
      <w:pPr>
        <w:pStyle w:val="a3"/>
        <w:numPr>
          <w:ilvl w:val="1"/>
          <w:numId w:val="10"/>
        </w:numPr>
        <w:tabs>
          <w:tab w:val="left" w:pos="4224"/>
        </w:tabs>
        <w:jc w:val="left"/>
      </w:pPr>
      <w:r>
        <w:rPr>
          <w:w w:val="95"/>
        </w:rPr>
        <w:t>Общи</w:t>
      </w:r>
      <w:r>
        <w:rPr>
          <w:w w:val="95"/>
          <w:lang w:val="ru-RU"/>
        </w:rPr>
        <w:t xml:space="preserve">е </w:t>
      </w:r>
      <w:r w:rsidR="00411297" w:rsidRPr="008E2275">
        <w:rPr>
          <w:w w:val="95"/>
        </w:rPr>
        <w:t>положения</w:t>
      </w:r>
    </w:p>
    <w:p w:rsidR="004B534D" w:rsidRPr="008E2275" w:rsidRDefault="004B534D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4B534D" w:rsidRPr="002F333F" w:rsidRDefault="00411297">
      <w:pPr>
        <w:pStyle w:val="a3"/>
        <w:numPr>
          <w:ilvl w:val="1"/>
          <w:numId w:val="9"/>
        </w:numPr>
        <w:tabs>
          <w:tab w:val="left" w:pos="1540"/>
        </w:tabs>
        <w:spacing w:line="316" w:lineRule="exact"/>
        <w:ind w:right="142" w:firstLine="744"/>
        <w:jc w:val="both"/>
        <w:rPr>
          <w:lang w:val="ru-RU"/>
        </w:rPr>
      </w:pPr>
      <w:r w:rsidRPr="008E2275">
        <w:rPr>
          <w:lang w:val="ru-RU"/>
        </w:rPr>
        <w:t>Внастоящемпорядкеиспользуютсяпонятия,закрепленныеФедеральнымзаконот21.07.2007</w:t>
      </w:r>
      <w:r w:rsidRPr="008E2275">
        <w:t>N</w:t>
      </w:r>
      <w:r w:rsidRPr="008E2275">
        <w:rPr>
          <w:lang w:val="ru-RU"/>
        </w:rPr>
        <w:t>185-ФЗ«0Фондесодействия</w:t>
      </w:r>
      <w:r w:rsidRPr="008E2275">
        <w:rPr>
          <w:w w:val="95"/>
          <w:lang w:val="ru-RU"/>
        </w:rPr>
        <w:t xml:space="preserve">реформированию </w:t>
      </w:r>
      <w:r w:rsidR="00980031" w:rsidRPr="002F333F">
        <w:rPr>
          <w:w w:val="95"/>
          <w:lang w:val="ru-RU"/>
        </w:rPr>
        <w:t>жилищно-коммунального</w:t>
      </w:r>
      <w:r w:rsidRPr="002F333F">
        <w:rPr>
          <w:w w:val="95"/>
          <w:lang w:val="ru-RU"/>
        </w:rPr>
        <w:t>хозяйства».</w:t>
      </w:r>
    </w:p>
    <w:p w:rsidR="004B534D" w:rsidRPr="002F333F" w:rsidRDefault="004B534D">
      <w:pPr>
        <w:spacing w:before="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B534D" w:rsidRPr="008E2275" w:rsidRDefault="00411297">
      <w:pPr>
        <w:pStyle w:val="a3"/>
        <w:numPr>
          <w:ilvl w:val="1"/>
          <w:numId w:val="9"/>
        </w:numPr>
        <w:tabs>
          <w:tab w:val="left" w:pos="1545"/>
        </w:tabs>
        <w:ind w:left="119" w:right="102" w:firstLine="744"/>
        <w:jc w:val="both"/>
        <w:rPr>
          <w:sz w:val="25"/>
          <w:szCs w:val="25"/>
          <w:lang w:val="ru-RU"/>
        </w:rPr>
      </w:pPr>
      <w:r w:rsidRPr="008E2275">
        <w:rPr>
          <w:lang w:val="ru-RU"/>
        </w:rPr>
        <w:t>ПредоставлениефинансовойподдержкизасчетсредствФондаэтопредоставлениегосударственнойкорпорацией-Фондомсодействияреформированиюжилищно-коммунальногохозяйства(далее-Фонд)илипублично-правовойкомпанией«Фондразвитиятерриторий»(соднявнесениявединыйгосударственныйреестрюридическихлицзаписиопрекращениидеятельностиуказаннойгосударственнойкорпорациивсвязисееприсоединениемкпублично-правовойкомпании«Фондразвитиятерриторий»содновременнымпреобразованиемуказаннойгосударственнойкорпорациивсоответствии  сфедеральнымзаконом)целевыхсредствбюджетамсубъектовРоссийскойФедерациинабезвозвратнойибезвозмезднойосновенапроведениекапитальногоремонтамногоквартирныхдомов,переселениегражданизаварийногожилищногофонда,модернизациюсистемкоммунальнойинфраструктуры,атакжевслучаяхдосрочногозавершениярегиональныхадресныхпрограммпопереселениюгражданизаварийногожилищногофонда,втомчислетакихпрограммсучетомнеобходимостиразвитиямалоэтажногожилищногостроительства,наусловиях,предусмотренныхнастоящимФедеральнымзакономинормативнымиправовымиактамиПравительстваРоссийской</w:t>
      </w:r>
      <w:r w:rsidRPr="008E2275">
        <w:rPr>
          <w:sz w:val="25"/>
          <w:lang w:val="ru-RU"/>
        </w:rPr>
        <w:t>Федерации.</w:t>
      </w:r>
    </w:p>
    <w:p w:rsidR="004B534D" w:rsidRPr="008E2275" w:rsidRDefault="004B534D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B534D" w:rsidRPr="008E2275" w:rsidRDefault="00411297">
      <w:pPr>
        <w:pStyle w:val="a3"/>
        <w:numPr>
          <w:ilvl w:val="1"/>
          <w:numId w:val="10"/>
        </w:numPr>
        <w:tabs>
          <w:tab w:val="left" w:pos="3518"/>
        </w:tabs>
        <w:ind w:left="3517" w:hanging="701"/>
        <w:jc w:val="left"/>
      </w:pPr>
      <w:r w:rsidRPr="008E2275">
        <w:t>Порядокопубликованиярешения</w:t>
      </w:r>
    </w:p>
    <w:p w:rsidR="004B534D" w:rsidRPr="008E2275" w:rsidRDefault="004B534D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4B534D" w:rsidRPr="008E2275" w:rsidRDefault="00411297">
      <w:pPr>
        <w:pStyle w:val="a3"/>
        <w:numPr>
          <w:ilvl w:val="1"/>
          <w:numId w:val="8"/>
        </w:numPr>
        <w:tabs>
          <w:tab w:val="left" w:pos="1579"/>
        </w:tabs>
        <w:ind w:firstLine="767"/>
        <w:rPr>
          <w:lang w:val="ru-RU"/>
        </w:rPr>
      </w:pPr>
      <w:r w:rsidRPr="008E2275">
        <w:rPr>
          <w:lang w:val="ru-RU"/>
        </w:rPr>
        <w:t>Втечениечетырнадцатиднейсодняполучениясредствбюджета</w:t>
      </w:r>
    </w:p>
    <w:p w:rsidR="004B534D" w:rsidRPr="008E2275" w:rsidRDefault="004B534D">
      <w:pPr>
        <w:rPr>
          <w:lang w:val="ru-RU"/>
        </w:rPr>
        <w:sectPr w:rsidR="004B534D" w:rsidRPr="008E2275">
          <w:pgSz w:w="11780" w:h="16670"/>
          <w:pgMar w:top="320" w:right="600" w:bottom="0" w:left="1580" w:header="720" w:footer="720" w:gutter="0"/>
          <w:cols w:space="720"/>
        </w:sectPr>
      </w:pPr>
    </w:p>
    <w:p w:rsidR="004B534D" w:rsidRPr="008E2275" w:rsidRDefault="004B534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B534D" w:rsidRPr="008E2275" w:rsidRDefault="004B534D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4B534D" w:rsidRPr="008E2275" w:rsidRDefault="00411297">
      <w:pPr>
        <w:spacing w:before="71"/>
        <w:ind w:right="11"/>
        <w:jc w:val="center"/>
        <w:rPr>
          <w:rFonts w:ascii="Times New Roman" w:eastAsia="Times New Roman" w:hAnsi="Times New Roman" w:cs="Times New Roman"/>
          <w:lang w:val="ru-RU"/>
        </w:rPr>
      </w:pPr>
      <w:r w:rsidRPr="008E2275">
        <w:rPr>
          <w:rFonts w:ascii="Times New Roman"/>
          <w:lang w:val="ru-RU"/>
        </w:rPr>
        <w:t>2</w:t>
      </w:r>
    </w:p>
    <w:p w:rsidR="004B534D" w:rsidRPr="008E2275" w:rsidRDefault="00411297">
      <w:pPr>
        <w:pStyle w:val="a3"/>
        <w:spacing w:before="156" w:line="239" w:lineRule="auto"/>
        <w:ind w:left="105" w:right="124" w:firstLine="14"/>
        <w:jc w:val="both"/>
        <w:rPr>
          <w:lang w:val="ru-RU"/>
        </w:rPr>
      </w:pPr>
      <w:r w:rsidRPr="008E2275">
        <w:rPr>
          <w:lang w:val="ru-RU"/>
        </w:rPr>
        <w:t>субъектаРоссийскойФедерации,полученныхзасчетсредствФонда,исредств,предусмотренныхвбюджетесубъектаРоссийскойФедерациинадолевоефинансированиепроведениякапитальногоремонтамногоквартирныхдомов,органместногосамоуправленияпринимаетрешениеораспределенииполученныхсредствипредусмотренныхвместномбюджетесредствнадолевоефинансированиепроведениякапитальногоремонтамногоквартирныхдомовмеждумногоквартирнымидомами,собственникипомещенийвкоторыхформируютфондкапитальногоремонтанаспециальныхсчетах и  которыевключенывкраткосрочныйпланреализациирегиональнойпрограммыкапитальногоремонта</w:t>
      </w:r>
      <w:r w:rsidRPr="008E2275">
        <w:rPr>
          <w:w w:val="95"/>
          <w:lang w:val="ru-RU"/>
        </w:rPr>
        <w:t>многоквартирных домов.</w:t>
      </w:r>
    </w:p>
    <w:p w:rsidR="004B534D" w:rsidRPr="008E2275" w:rsidRDefault="004B534D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B534D" w:rsidRPr="008E2275" w:rsidRDefault="00411297">
      <w:pPr>
        <w:pStyle w:val="a3"/>
        <w:numPr>
          <w:ilvl w:val="1"/>
          <w:numId w:val="8"/>
        </w:numPr>
        <w:tabs>
          <w:tab w:val="left" w:pos="1395"/>
        </w:tabs>
        <w:spacing w:line="239" w:lineRule="auto"/>
        <w:ind w:right="125" w:firstLine="716"/>
        <w:jc w:val="both"/>
        <w:rPr>
          <w:lang w:val="ru-RU"/>
        </w:rPr>
      </w:pPr>
      <w:r w:rsidRPr="008E2275">
        <w:rPr>
          <w:lang w:val="ru-RU"/>
        </w:rPr>
        <w:t>Втечениесемиднейсодняпринятиярешения,указанноговпункте2.1.,органместногосамоуправленияуведомляетвладельцевспециальныхсчетов,вотношениикоторыхпринятоуказанноерешение,атакжесобственниковпомещенийвэтихдомахопринятииуказанногорешениясуказаниемобъемасредствгосударственнойподдержкиимуниципальнойподдержки,предусмотренныхнапроведениекапитальногоремонтаэтихдомов.</w:t>
      </w:r>
    </w:p>
    <w:p w:rsidR="004B534D" w:rsidRPr="008E2275" w:rsidRDefault="004B534D">
      <w:pPr>
        <w:spacing w:befor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B534D" w:rsidRPr="008E2275" w:rsidRDefault="00411297" w:rsidP="002455CA">
      <w:pPr>
        <w:pStyle w:val="a3"/>
        <w:numPr>
          <w:ilvl w:val="1"/>
          <w:numId w:val="8"/>
        </w:numPr>
        <w:tabs>
          <w:tab w:val="left" w:pos="1365"/>
          <w:tab w:val="left" w:pos="1524"/>
          <w:tab w:val="left" w:pos="3103"/>
          <w:tab w:val="left" w:pos="3527"/>
          <w:tab w:val="left" w:pos="4640"/>
          <w:tab w:val="left" w:pos="5355"/>
          <w:tab w:val="left" w:pos="5871"/>
          <w:tab w:val="left" w:pos="7602"/>
          <w:tab w:val="left" w:pos="9150"/>
        </w:tabs>
        <w:spacing w:line="239" w:lineRule="auto"/>
        <w:ind w:left="0" w:right="128" w:firstLine="709"/>
        <w:jc w:val="both"/>
        <w:rPr>
          <w:lang w:val="ru-RU"/>
        </w:rPr>
      </w:pPr>
      <w:r w:rsidRPr="008E2275">
        <w:rPr>
          <w:lang w:val="ru-RU"/>
        </w:rPr>
        <w:t>Уведомлениесобственниковпомещений,указанноев пункте2.2осуществляется путемразмещениявтечениесемиднейсодняпринятия</w:t>
      </w:r>
      <w:r w:rsidR="008E2275">
        <w:rPr>
          <w:w w:val="95"/>
          <w:lang w:val="ru-RU"/>
        </w:rPr>
        <w:t xml:space="preserve">решения, указанного </w:t>
      </w:r>
      <w:r w:rsidR="008E2275">
        <w:rPr>
          <w:lang w:val="ru-RU"/>
        </w:rPr>
        <w:t xml:space="preserve">в </w:t>
      </w:r>
      <w:r w:rsidR="008E2275">
        <w:rPr>
          <w:w w:val="95"/>
          <w:lang w:val="ru-RU"/>
        </w:rPr>
        <w:t>пункте</w:t>
      </w:r>
      <w:r w:rsidR="008E2275">
        <w:rPr>
          <w:w w:val="95"/>
          <w:lang w:val="ru-RU"/>
        </w:rPr>
        <w:tab/>
        <w:t xml:space="preserve">2.1, </w:t>
      </w:r>
      <w:r w:rsidR="008E2275">
        <w:rPr>
          <w:lang w:val="ru-RU"/>
        </w:rPr>
        <w:t xml:space="preserve">соответствующих сведений </w:t>
      </w:r>
      <w:r w:rsidRPr="008E2275">
        <w:rPr>
          <w:w w:val="95"/>
          <w:lang w:val="ru-RU"/>
        </w:rPr>
        <w:t>на</w:t>
      </w:r>
      <w:r w:rsidRPr="008E2275">
        <w:rPr>
          <w:lang w:val="ru-RU"/>
        </w:rPr>
        <w:t>официальномсайтеорганаместногосамоуправленияпоадресу</w:t>
      </w:r>
      <w:r w:rsidR="008E2275" w:rsidRPr="008E2275">
        <w:rPr>
          <w:w w:val="110"/>
          <w:lang w:val="ru-RU"/>
        </w:rPr>
        <w:t xml:space="preserve">: </w:t>
      </w:r>
      <w:hyperlink r:id="rId8" w:history="1">
        <w:r w:rsidR="008E2275" w:rsidRPr="00DD226E">
          <w:rPr>
            <w:rStyle w:val="ab"/>
            <w:w w:val="110"/>
            <w:lang w:val="ru-RU"/>
          </w:rPr>
          <w:t>https://mamhegskoe.ru/</w:t>
        </w:r>
      </w:hyperlink>
      <w:r w:rsidRPr="008E2275">
        <w:rPr>
          <w:lang w:val="ru-RU"/>
        </w:rPr>
        <w:t>дополнительноуведомление можетбытьразмещенонаинформационных</w:t>
      </w:r>
      <w:r w:rsidR="008E2275">
        <w:rPr>
          <w:w w:val="95"/>
          <w:lang w:val="ru-RU"/>
        </w:rPr>
        <w:t>стендах</w:t>
      </w:r>
      <w:r w:rsidR="008E2275">
        <w:rPr>
          <w:w w:val="95"/>
          <w:lang w:val="ru-RU"/>
        </w:rPr>
        <w:tab/>
        <w:t>администрациимуниципального</w:t>
      </w:r>
      <w:r w:rsidR="008E2275">
        <w:rPr>
          <w:lang w:val="ru-RU"/>
        </w:rPr>
        <w:t>образования,</w:t>
      </w:r>
      <w:r w:rsidRPr="008E2275">
        <w:rPr>
          <w:lang w:val="ru-RU"/>
        </w:rPr>
        <w:t>управляющихорганизаций,атакжевмуниципальной</w:t>
      </w:r>
      <w:r w:rsidR="008E2275">
        <w:rPr>
          <w:lang w:val="ru-RU"/>
        </w:rPr>
        <w:t xml:space="preserve">газете </w:t>
      </w:r>
      <w:r w:rsidR="008E2275" w:rsidRPr="008E2275">
        <w:rPr>
          <w:lang w:val="ru-RU"/>
        </w:rPr>
        <w:t>«Заря»</w:t>
      </w:r>
    </w:p>
    <w:p w:rsidR="004B534D" w:rsidRPr="008E2275" w:rsidRDefault="004B534D" w:rsidP="008E2275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B534D" w:rsidRPr="002455CA" w:rsidRDefault="00411297" w:rsidP="002455CA">
      <w:pPr>
        <w:pStyle w:val="a3"/>
        <w:numPr>
          <w:ilvl w:val="1"/>
          <w:numId w:val="8"/>
        </w:numPr>
        <w:tabs>
          <w:tab w:val="left" w:pos="1529"/>
        </w:tabs>
        <w:spacing w:line="321" w:lineRule="exact"/>
        <w:ind w:left="0" w:right="118" w:firstLine="709"/>
        <w:jc w:val="both"/>
        <w:rPr>
          <w:lang w:val="ru-RU"/>
        </w:rPr>
      </w:pPr>
      <w:r w:rsidRPr="002455CA">
        <w:rPr>
          <w:lang w:val="ru-RU"/>
        </w:rPr>
        <w:t>Уведомлениевладельцевспециальныхсчетов,указанноевпункте</w:t>
      </w:r>
      <w:r w:rsidR="002455CA" w:rsidRPr="002455CA">
        <w:rPr>
          <w:lang w:val="ru-RU"/>
        </w:rPr>
        <w:t xml:space="preserve"> 2.2.</w:t>
      </w:r>
      <w:r w:rsidRPr="002455CA">
        <w:rPr>
          <w:lang w:val="ru-RU"/>
        </w:rPr>
        <w:t>осуществляетсяпутемразмещениявтечениесемиднейсодняпринятиярешения,указанноговпункте2.1,соответствующихсведенийнаофициальномсайтеорганаместногосамоуправленияпо адресу</w:t>
      </w:r>
      <w:r w:rsidR="002455CA" w:rsidRPr="002455CA">
        <w:rPr>
          <w:lang w:val="ru-RU"/>
        </w:rPr>
        <w:t xml:space="preserve">: </w:t>
      </w:r>
      <w:hyperlink r:id="rId9" w:history="1">
        <w:r w:rsidR="002455CA" w:rsidRPr="002455CA">
          <w:rPr>
            <w:rStyle w:val="ab"/>
            <w:w w:val="110"/>
            <w:u w:val="none"/>
            <w:lang w:val="ru-RU"/>
          </w:rPr>
          <w:t>https://mamhegskoe.ru/</w:t>
        </w:r>
      </w:hyperlink>
      <w:r w:rsidRPr="002455CA">
        <w:rPr>
          <w:lang w:val="ru-RU"/>
        </w:rPr>
        <w:t>дополнительноуведомлениеможетбытьнаправленолюбымидоступнымиспособамисвязинаофициальныйадресвладельцевспециальныхсчетов.</w:t>
      </w:r>
    </w:p>
    <w:p w:rsidR="004B534D" w:rsidRPr="008E2275" w:rsidRDefault="004B534D">
      <w:pPr>
        <w:spacing w:befor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B534D" w:rsidRPr="00980031" w:rsidRDefault="00411297" w:rsidP="002455CA">
      <w:pPr>
        <w:pStyle w:val="a3"/>
        <w:numPr>
          <w:ilvl w:val="1"/>
          <w:numId w:val="8"/>
        </w:numPr>
        <w:tabs>
          <w:tab w:val="left" w:pos="1543"/>
        </w:tabs>
        <w:spacing w:before="54" w:line="244" w:lineRule="auto"/>
        <w:ind w:left="125" w:right="576" w:firstLine="715"/>
        <w:jc w:val="both"/>
        <w:rPr>
          <w:rFonts w:cs="Times New Roman"/>
          <w:lang w:val="ru-RU"/>
        </w:rPr>
      </w:pPr>
      <w:r w:rsidRPr="00980031">
        <w:rPr>
          <w:lang w:val="ru-RU"/>
        </w:rPr>
        <w:t>Приотсутствиитехническойвозможностиразмещенияуведомления,указанноговп.2.1,наофициальном  сайтеорганаместногосамоуправления,т</w:t>
      </w:r>
      <w:bookmarkStart w:id="0" w:name="_GoBack"/>
      <w:bookmarkEnd w:id="0"/>
      <w:r w:rsidRPr="00980031">
        <w:rPr>
          <w:lang w:val="ru-RU"/>
        </w:rPr>
        <w:t>акоеуведомлениевтечениеустановленногопунктом2.2срокаопубликовываетсяинымиспособами,позволяющимиподтвердить</w:t>
      </w:r>
      <w:r w:rsidRPr="00980031">
        <w:rPr>
          <w:w w:val="95"/>
          <w:lang w:val="ru-RU"/>
        </w:rPr>
        <w:t>совершениетакого</w:t>
      </w:r>
      <w:r w:rsidR="00980031" w:rsidRPr="00980031">
        <w:rPr>
          <w:w w:val="95"/>
          <w:lang w:val="ru-RU"/>
        </w:rPr>
        <w:t>действия</w:t>
      </w:r>
      <w:r w:rsidR="00980031">
        <w:rPr>
          <w:w w:val="95"/>
          <w:lang w:val="ru-RU"/>
        </w:rPr>
        <w:t>.</w:t>
      </w:r>
    </w:p>
    <w:sectPr w:rsidR="004B534D" w:rsidRPr="00980031" w:rsidSect="002455CA">
      <w:headerReference w:type="default" r:id="rId10"/>
      <w:footerReference w:type="default" r:id="rId11"/>
      <w:pgSz w:w="11790" w:h="16680"/>
      <w:pgMar w:top="1100" w:right="320" w:bottom="0" w:left="1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E09" w:rsidRDefault="00E37E09">
      <w:r>
        <w:separator/>
      </w:r>
    </w:p>
  </w:endnote>
  <w:endnote w:type="continuationSeparator" w:id="1">
    <w:p w:rsidR="00E37E09" w:rsidRDefault="00E3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4D" w:rsidRDefault="004B534D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E09" w:rsidRDefault="00E37E09">
      <w:r>
        <w:separator/>
      </w:r>
    </w:p>
  </w:footnote>
  <w:footnote w:type="continuationSeparator" w:id="1">
    <w:p w:rsidR="00E37E09" w:rsidRDefault="00E37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4D" w:rsidRDefault="001D575E">
    <w:pPr>
      <w:spacing w:line="14" w:lineRule="auto"/>
      <w:rPr>
        <w:sz w:val="20"/>
        <w:szCs w:val="20"/>
      </w:rPr>
    </w:pPr>
    <w:r w:rsidRPr="001D57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4.4pt;margin-top:40.65pt;width:7.55pt;height:11.5pt;z-index:-251658752;mso-position-horizontal-relative:page;mso-position-vertical-relative:page" filled="f" stroked="f">
          <v:textbox inset="0,0,0,0">
            <w:txbxContent>
              <w:p w:rsidR="004B534D" w:rsidRDefault="00411297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color w:val="444444"/>
                    <w:w w:val="105"/>
                    <w:sz w:val="19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A9A"/>
    <w:multiLevelType w:val="hybridMultilevel"/>
    <w:tmpl w:val="2702CC24"/>
    <w:lvl w:ilvl="0" w:tplc="0F823894">
      <w:start w:val="1"/>
      <w:numFmt w:val="bullet"/>
      <w:lvlText w:val="-"/>
      <w:lvlJc w:val="left"/>
      <w:pPr>
        <w:ind w:left="120" w:hanging="158"/>
      </w:pPr>
      <w:rPr>
        <w:rFonts w:ascii="Times New Roman" w:eastAsia="Times New Roman" w:hAnsi="Times New Roman" w:hint="default"/>
        <w:color w:val="444444"/>
        <w:w w:val="99"/>
        <w:sz w:val="28"/>
        <w:szCs w:val="28"/>
      </w:rPr>
    </w:lvl>
    <w:lvl w:ilvl="1" w:tplc="16541B04">
      <w:start w:val="1"/>
      <w:numFmt w:val="bullet"/>
      <w:lvlText w:val="•"/>
      <w:lvlJc w:val="left"/>
      <w:pPr>
        <w:ind w:left="1121" w:hanging="158"/>
      </w:pPr>
      <w:rPr>
        <w:rFonts w:hint="default"/>
      </w:rPr>
    </w:lvl>
    <w:lvl w:ilvl="2" w:tplc="BBAAD7A4">
      <w:start w:val="1"/>
      <w:numFmt w:val="bullet"/>
      <w:lvlText w:val="•"/>
      <w:lvlJc w:val="left"/>
      <w:pPr>
        <w:ind w:left="2122" w:hanging="158"/>
      </w:pPr>
      <w:rPr>
        <w:rFonts w:hint="default"/>
      </w:rPr>
    </w:lvl>
    <w:lvl w:ilvl="3" w:tplc="29E0C15C">
      <w:start w:val="1"/>
      <w:numFmt w:val="bullet"/>
      <w:lvlText w:val="•"/>
      <w:lvlJc w:val="left"/>
      <w:pPr>
        <w:ind w:left="3124" w:hanging="158"/>
      </w:pPr>
      <w:rPr>
        <w:rFonts w:hint="default"/>
      </w:rPr>
    </w:lvl>
    <w:lvl w:ilvl="4" w:tplc="8632BA80">
      <w:start w:val="1"/>
      <w:numFmt w:val="bullet"/>
      <w:lvlText w:val="•"/>
      <w:lvlJc w:val="left"/>
      <w:pPr>
        <w:ind w:left="4125" w:hanging="158"/>
      </w:pPr>
      <w:rPr>
        <w:rFonts w:hint="default"/>
      </w:rPr>
    </w:lvl>
    <w:lvl w:ilvl="5" w:tplc="3EBC2988">
      <w:start w:val="1"/>
      <w:numFmt w:val="bullet"/>
      <w:lvlText w:val="•"/>
      <w:lvlJc w:val="left"/>
      <w:pPr>
        <w:ind w:left="5126" w:hanging="158"/>
      </w:pPr>
      <w:rPr>
        <w:rFonts w:hint="default"/>
      </w:rPr>
    </w:lvl>
    <w:lvl w:ilvl="6" w:tplc="C226CF16">
      <w:start w:val="1"/>
      <w:numFmt w:val="bullet"/>
      <w:lvlText w:val="•"/>
      <w:lvlJc w:val="left"/>
      <w:pPr>
        <w:ind w:left="6127" w:hanging="158"/>
      </w:pPr>
      <w:rPr>
        <w:rFonts w:hint="default"/>
      </w:rPr>
    </w:lvl>
    <w:lvl w:ilvl="7" w:tplc="15B888FC">
      <w:start w:val="1"/>
      <w:numFmt w:val="bullet"/>
      <w:lvlText w:val="•"/>
      <w:lvlJc w:val="left"/>
      <w:pPr>
        <w:ind w:left="7129" w:hanging="158"/>
      </w:pPr>
      <w:rPr>
        <w:rFonts w:hint="default"/>
      </w:rPr>
    </w:lvl>
    <w:lvl w:ilvl="8" w:tplc="BC20CFFE">
      <w:start w:val="1"/>
      <w:numFmt w:val="bullet"/>
      <w:lvlText w:val="•"/>
      <w:lvlJc w:val="left"/>
      <w:pPr>
        <w:ind w:left="8130" w:hanging="158"/>
      </w:pPr>
      <w:rPr>
        <w:rFonts w:hint="default"/>
      </w:rPr>
    </w:lvl>
  </w:abstractNum>
  <w:abstractNum w:abstractNumId="1">
    <w:nsid w:val="108E381F"/>
    <w:multiLevelType w:val="hybridMultilevel"/>
    <w:tmpl w:val="9D4855AC"/>
    <w:lvl w:ilvl="0" w:tplc="2A60185E">
      <w:start w:val="1"/>
      <w:numFmt w:val="decimal"/>
      <w:lvlText w:val="%1)"/>
      <w:lvlJc w:val="left"/>
      <w:pPr>
        <w:ind w:left="129" w:hanging="383"/>
      </w:pPr>
      <w:rPr>
        <w:rFonts w:ascii="Times New Roman" w:eastAsia="Times New Roman" w:hAnsi="Times New Roman" w:hint="default"/>
        <w:color w:val="424244"/>
        <w:w w:val="103"/>
        <w:sz w:val="27"/>
        <w:szCs w:val="27"/>
      </w:rPr>
    </w:lvl>
    <w:lvl w:ilvl="1" w:tplc="24C4DA06">
      <w:start w:val="1"/>
      <w:numFmt w:val="bullet"/>
      <w:lvlText w:val="•"/>
      <w:lvlJc w:val="left"/>
      <w:pPr>
        <w:ind w:left="1131" w:hanging="383"/>
      </w:pPr>
      <w:rPr>
        <w:rFonts w:hint="default"/>
      </w:rPr>
    </w:lvl>
    <w:lvl w:ilvl="2" w:tplc="CEB82866">
      <w:start w:val="1"/>
      <w:numFmt w:val="bullet"/>
      <w:lvlText w:val="•"/>
      <w:lvlJc w:val="left"/>
      <w:pPr>
        <w:ind w:left="2133" w:hanging="383"/>
      </w:pPr>
      <w:rPr>
        <w:rFonts w:hint="default"/>
      </w:rPr>
    </w:lvl>
    <w:lvl w:ilvl="3" w:tplc="39A496E2">
      <w:start w:val="1"/>
      <w:numFmt w:val="bullet"/>
      <w:lvlText w:val="•"/>
      <w:lvlJc w:val="left"/>
      <w:pPr>
        <w:ind w:left="3135" w:hanging="383"/>
      </w:pPr>
      <w:rPr>
        <w:rFonts w:hint="default"/>
      </w:rPr>
    </w:lvl>
    <w:lvl w:ilvl="4" w:tplc="F6D2567C">
      <w:start w:val="1"/>
      <w:numFmt w:val="bullet"/>
      <w:lvlText w:val="•"/>
      <w:lvlJc w:val="left"/>
      <w:pPr>
        <w:ind w:left="4137" w:hanging="383"/>
      </w:pPr>
      <w:rPr>
        <w:rFonts w:hint="default"/>
      </w:rPr>
    </w:lvl>
    <w:lvl w:ilvl="5" w:tplc="674E83B8">
      <w:start w:val="1"/>
      <w:numFmt w:val="bullet"/>
      <w:lvlText w:val="•"/>
      <w:lvlJc w:val="left"/>
      <w:pPr>
        <w:ind w:left="5139" w:hanging="383"/>
      </w:pPr>
      <w:rPr>
        <w:rFonts w:hint="default"/>
      </w:rPr>
    </w:lvl>
    <w:lvl w:ilvl="6" w:tplc="9C40E2DC">
      <w:start w:val="1"/>
      <w:numFmt w:val="bullet"/>
      <w:lvlText w:val="•"/>
      <w:lvlJc w:val="left"/>
      <w:pPr>
        <w:ind w:left="6141" w:hanging="383"/>
      </w:pPr>
      <w:rPr>
        <w:rFonts w:hint="default"/>
      </w:rPr>
    </w:lvl>
    <w:lvl w:ilvl="7" w:tplc="972840CE">
      <w:start w:val="1"/>
      <w:numFmt w:val="bullet"/>
      <w:lvlText w:val="•"/>
      <w:lvlJc w:val="left"/>
      <w:pPr>
        <w:ind w:left="7143" w:hanging="383"/>
      </w:pPr>
      <w:rPr>
        <w:rFonts w:hint="default"/>
      </w:rPr>
    </w:lvl>
    <w:lvl w:ilvl="8" w:tplc="73A8510C">
      <w:start w:val="1"/>
      <w:numFmt w:val="bullet"/>
      <w:lvlText w:val="•"/>
      <w:lvlJc w:val="left"/>
      <w:pPr>
        <w:ind w:left="8144" w:hanging="383"/>
      </w:pPr>
      <w:rPr>
        <w:rFonts w:hint="default"/>
      </w:rPr>
    </w:lvl>
  </w:abstractNum>
  <w:abstractNum w:abstractNumId="2">
    <w:nsid w:val="1CBC003E"/>
    <w:multiLevelType w:val="multilevel"/>
    <w:tmpl w:val="E65A9B74"/>
    <w:lvl w:ilvl="0">
      <w:start w:val="2"/>
      <w:numFmt w:val="decimal"/>
      <w:lvlText w:val="%1"/>
      <w:lvlJc w:val="left"/>
      <w:pPr>
        <w:ind w:left="105"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" w:hanging="706"/>
      </w:pPr>
      <w:rPr>
        <w:rFonts w:ascii="Times New Roman" w:eastAsia="Times New Roman" w:hAnsi="Times New Roman" w:hint="default"/>
        <w:color w:val="424242"/>
        <w:w w:val="98"/>
        <w:sz w:val="28"/>
        <w:szCs w:val="28"/>
      </w:rPr>
    </w:lvl>
    <w:lvl w:ilvl="2">
      <w:start w:val="1"/>
      <w:numFmt w:val="bullet"/>
      <w:lvlText w:val="•"/>
      <w:lvlJc w:val="left"/>
      <w:pPr>
        <w:ind w:left="2004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3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2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1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0" w:hanging="706"/>
      </w:pPr>
      <w:rPr>
        <w:rFonts w:hint="default"/>
      </w:rPr>
    </w:lvl>
  </w:abstractNum>
  <w:abstractNum w:abstractNumId="3">
    <w:nsid w:val="39E539C2"/>
    <w:multiLevelType w:val="multilevel"/>
    <w:tmpl w:val="4CF85280"/>
    <w:lvl w:ilvl="0">
      <w:start w:val="1"/>
      <w:numFmt w:val="decimal"/>
      <w:lvlText w:val="%1"/>
      <w:lvlJc w:val="left"/>
      <w:pPr>
        <w:ind w:left="114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682"/>
      </w:pPr>
      <w:rPr>
        <w:rFonts w:ascii="Times New Roman" w:eastAsia="Times New Roman" w:hAnsi="Times New Roman" w:hint="default"/>
        <w:color w:val="424242"/>
        <w:sz w:val="28"/>
        <w:szCs w:val="28"/>
      </w:rPr>
    </w:lvl>
    <w:lvl w:ilvl="2">
      <w:start w:val="1"/>
      <w:numFmt w:val="bullet"/>
      <w:lvlText w:val="•"/>
      <w:lvlJc w:val="left"/>
      <w:pPr>
        <w:ind w:left="2011" w:hanging="6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9" w:hanging="6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6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6" w:hanging="6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5" w:hanging="6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6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2" w:hanging="682"/>
      </w:pPr>
      <w:rPr>
        <w:rFonts w:hint="default"/>
      </w:rPr>
    </w:lvl>
  </w:abstractNum>
  <w:abstractNum w:abstractNumId="4">
    <w:nsid w:val="3BCD54EF"/>
    <w:multiLevelType w:val="multilevel"/>
    <w:tmpl w:val="8D72C0A8"/>
    <w:lvl w:ilvl="0">
      <w:start w:val="2"/>
      <w:numFmt w:val="decimal"/>
      <w:lvlText w:val="%1"/>
      <w:lvlJc w:val="left"/>
      <w:pPr>
        <w:ind w:left="115" w:hanging="44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" w:hanging="449"/>
      </w:pPr>
      <w:rPr>
        <w:rFonts w:ascii="Times New Roman" w:eastAsia="Times New Roman" w:hAnsi="Times New Roman" w:hint="default"/>
        <w:color w:val="444444"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10" w:hanging="244"/>
      </w:pPr>
      <w:rPr>
        <w:rFonts w:ascii="Times New Roman" w:eastAsia="Times New Roman" w:hAnsi="Times New Roman" w:hint="default"/>
        <w:color w:val="424242"/>
        <w:w w:val="102"/>
        <w:sz w:val="27"/>
        <w:szCs w:val="27"/>
      </w:rPr>
    </w:lvl>
    <w:lvl w:ilvl="3">
      <w:start w:val="1"/>
      <w:numFmt w:val="bullet"/>
      <w:lvlText w:val="•"/>
      <w:lvlJc w:val="left"/>
      <w:pPr>
        <w:ind w:left="2211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9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8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6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2" w:hanging="244"/>
      </w:pPr>
      <w:rPr>
        <w:rFonts w:hint="default"/>
      </w:rPr>
    </w:lvl>
  </w:abstractNum>
  <w:abstractNum w:abstractNumId="5">
    <w:nsid w:val="49DC3392"/>
    <w:multiLevelType w:val="hybridMultilevel"/>
    <w:tmpl w:val="6F30F1AC"/>
    <w:lvl w:ilvl="0" w:tplc="D7CC26AE">
      <w:start w:val="4"/>
      <w:numFmt w:val="decimal"/>
      <w:lvlText w:val="%1)"/>
      <w:lvlJc w:val="left"/>
      <w:pPr>
        <w:ind w:left="114" w:hanging="454"/>
      </w:pPr>
      <w:rPr>
        <w:rFonts w:ascii="Times New Roman" w:eastAsia="Times New Roman" w:hAnsi="Times New Roman" w:hint="default"/>
        <w:color w:val="444444"/>
        <w:w w:val="99"/>
        <w:sz w:val="28"/>
        <w:szCs w:val="28"/>
      </w:rPr>
    </w:lvl>
    <w:lvl w:ilvl="1" w:tplc="49A8245C">
      <w:start w:val="1"/>
      <w:numFmt w:val="bullet"/>
      <w:lvlText w:val="•"/>
      <w:lvlJc w:val="left"/>
      <w:pPr>
        <w:ind w:left="1115" w:hanging="454"/>
      </w:pPr>
      <w:rPr>
        <w:rFonts w:hint="default"/>
      </w:rPr>
    </w:lvl>
    <w:lvl w:ilvl="2" w:tplc="359AA002">
      <w:start w:val="1"/>
      <w:numFmt w:val="bullet"/>
      <w:lvlText w:val="•"/>
      <w:lvlJc w:val="left"/>
      <w:pPr>
        <w:ind w:left="2116" w:hanging="454"/>
      </w:pPr>
      <w:rPr>
        <w:rFonts w:hint="default"/>
      </w:rPr>
    </w:lvl>
    <w:lvl w:ilvl="3" w:tplc="1D8CFD9A">
      <w:start w:val="1"/>
      <w:numFmt w:val="bullet"/>
      <w:lvlText w:val="•"/>
      <w:lvlJc w:val="left"/>
      <w:pPr>
        <w:ind w:left="3117" w:hanging="454"/>
      </w:pPr>
      <w:rPr>
        <w:rFonts w:hint="default"/>
      </w:rPr>
    </w:lvl>
    <w:lvl w:ilvl="4" w:tplc="8BCA2686">
      <w:start w:val="1"/>
      <w:numFmt w:val="bullet"/>
      <w:lvlText w:val="•"/>
      <w:lvlJc w:val="left"/>
      <w:pPr>
        <w:ind w:left="4118" w:hanging="454"/>
      </w:pPr>
      <w:rPr>
        <w:rFonts w:hint="default"/>
      </w:rPr>
    </w:lvl>
    <w:lvl w:ilvl="5" w:tplc="5582E3BA">
      <w:start w:val="1"/>
      <w:numFmt w:val="bullet"/>
      <w:lvlText w:val="•"/>
      <w:lvlJc w:val="left"/>
      <w:pPr>
        <w:ind w:left="5119" w:hanging="454"/>
      </w:pPr>
      <w:rPr>
        <w:rFonts w:hint="default"/>
      </w:rPr>
    </w:lvl>
    <w:lvl w:ilvl="6" w:tplc="FF5C3356">
      <w:start w:val="1"/>
      <w:numFmt w:val="bullet"/>
      <w:lvlText w:val="•"/>
      <w:lvlJc w:val="left"/>
      <w:pPr>
        <w:ind w:left="6120" w:hanging="454"/>
      </w:pPr>
      <w:rPr>
        <w:rFonts w:hint="default"/>
      </w:rPr>
    </w:lvl>
    <w:lvl w:ilvl="7" w:tplc="BCB04F74">
      <w:start w:val="1"/>
      <w:numFmt w:val="bullet"/>
      <w:lvlText w:val="•"/>
      <w:lvlJc w:val="left"/>
      <w:pPr>
        <w:ind w:left="7121" w:hanging="454"/>
      </w:pPr>
      <w:rPr>
        <w:rFonts w:hint="default"/>
      </w:rPr>
    </w:lvl>
    <w:lvl w:ilvl="8" w:tplc="AA66B6BE">
      <w:start w:val="1"/>
      <w:numFmt w:val="bullet"/>
      <w:lvlText w:val="•"/>
      <w:lvlJc w:val="left"/>
      <w:pPr>
        <w:ind w:left="8122" w:hanging="454"/>
      </w:pPr>
      <w:rPr>
        <w:rFonts w:hint="default"/>
      </w:rPr>
    </w:lvl>
  </w:abstractNum>
  <w:abstractNum w:abstractNumId="6">
    <w:nsid w:val="5474233F"/>
    <w:multiLevelType w:val="multilevel"/>
    <w:tmpl w:val="7D688138"/>
    <w:lvl w:ilvl="0">
      <w:start w:val="1"/>
      <w:numFmt w:val="decimal"/>
      <w:lvlText w:val="%1."/>
      <w:lvlJc w:val="left"/>
      <w:pPr>
        <w:ind w:left="100" w:hanging="259"/>
      </w:pPr>
      <w:rPr>
        <w:rFonts w:ascii="Times New Roman" w:eastAsia="Times New Roman" w:hAnsi="Times New Roman" w:hint="default"/>
        <w:color w:val="424244"/>
        <w:w w:val="102"/>
        <w:sz w:val="27"/>
        <w:szCs w:val="27"/>
      </w:rPr>
    </w:lvl>
    <w:lvl w:ilvl="1">
      <w:start w:val="1"/>
      <w:numFmt w:val="decimal"/>
      <w:lvlText w:val="%1.%2."/>
      <w:lvlJc w:val="left"/>
      <w:pPr>
        <w:ind w:left="124" w:hanging="647"/>
      </w:pPr>
      <w:rPr>
        <w:rFonts w:ascii="Times New Roman" w:eastAsia="Times New Roman" w:hAnsi="Times New Roman" w:hint="default"/>
        <w:color w:val="424244"/>
        <w:spacing w:val="10"/>
        <w:w w:val="106"/>
        <w:sz w:val="27"/>
        <w:szCs w:val="27"/>
      </w:rPr>
    </w:lvl>
    <w:lvl w:ilvl="2">
      <w:start w:val="1"/>
      <w:numFmt w:val="decimal"/>
      <w:lvlText w:val="%1.%2.%3."/>
      <w:lvlJc w:val="left"/>
      <w:pPr>
        <w:ind w:left="129" w:hanging="731"/>
      </w:pPr>
      <w:rPr>
        <w:rFonts w:ascii="Times New Roman" w:eastAsia="Times New Roman" w:hAnsi="Times New Roman" w:hint="default"/>
        <w:color w:val="444244"/>
        <w:w w:val="102"/>
        <w:sz w:val="27"/>
        <w:szCs w:val="27"/>
      </w:rPr>
    </w:lvl>
    <w:lvl w:ilvl="3">
      <w:start w:val="1"/>
      <w:numFmt w:val="bullet"/>
      <w:lvlText w:val="•"/>
      <w:lvlJc w:val="left"/>
      <w:pPr>
        <w:ind w:left="1375" w:hanging="7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2" w:hanging="7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69" w:hanging="7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6" w:hanging="7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3" w:hanging="7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731"/>
      </w:pPr>
      <w:rPr>
        <w:rFonts w:hint="default"/>
      </w:rPr>
    </w:lvl>
  </w:abstractNum>
  <w:abstractNum w:abstractNumId="7">
    <w:nsid w:val="6062663B"/>
    <w:multiLevelType w:val="hybridMultilevel"/>
    <w:tmpl w:val="594AE4C2"/>
    <w:lvl w:ilvl="0" w:tplc="680AB412">
      <w:start w:val="1"/>
      <w:numFmt w:val="decimal"/>
      <w:lvlText w:val="%1."/>
      <w:lvlJc w:val="left"/>
      <w:pPr>
        <w:ind w:left="147" w:hanging="279"/>
      </w:pPr>
      <w:rPr>
        <w:rFonts w:ascii="Times New Roman" w:eastAsia="Times New Roman" w:hAnsi="Times New Roman" w:hint="default"/>
        <w:color w:val="494949"/>
        <w:w w:val="98"/>
        <w:sz w:val="28"/>
        <w:szCs w:val="28"/>
      </w:rPr>
    </w:lvl>
    <w:lvl w:ilvl="1" w:tplc="998299A8">
      <w:start w:val="1"/>
      <w:numFmt w:val="decimal"/>
      <w:lvlText w:val="%2."/>
      <w:lvlJc w:val="left"/>
      <w:pPr>
        <w:ind w:left="4223" w:hanging="336"/>
        <w:jc w:val="right"/>
      </w:pPr>
      <w:rPr>
        <w:rFonts w:ascii="Times New Roman" w:eastAsia="Times New Roman" w:hAnsi="Times New Roman" w:hint="default"/>
        <w:color w:val="424242"/>
        <w:w w:val="95"/>
        <w:sz w:val="28"/>
        <w:szCs w:val="28"/>
      </w:rPr>
    </w:lvl>
    <w:lvl w:ilvl="2" w:tplc="3526777A">
      <w:start w:val="1"/>
      <w:numFmt w:val="bullet"/>
      <w:lvlText w:val="•"/>
      <w:lvlJc w:val="left"/>
      <w:pPr>
        <w:ind w:left="4818" w:hanging="336"/>
      </w:pPr>
      <w:rPr>
        <w:rFonts w:hint="default"/>
      </w:rPr>
    </w:lvl>
    <w:lvl w:ilvl="3" w:tplc="EEE2DCB0">
      <w:start w:val="1"/>
      <w:numFmt w:val="bullet"/>
      <w:lvlText w:val="•"/>
      <w:lvlJc w:val="left"/>
      <w:pPr>
        <w:ind w:left="5413" w:hanging="336"/>
      </w:pPr>
      <w:rPr>
        <w:rFonts w:hint="default"/>
      </w:rPr>
    </w:lvl>
    <w:lvl w:ilvl="4" w:tplc="ED269248">
      <w:start w:val="1"/>
      <w:numFmt w:val="bullet"/>
      <w:lvlText w:val="•"/>
      <w:lvlJc w:val="left"/>
      <w:pPr>
        <w:ind w:left="6008" w:hanging="336"/>
      </w:pPr>
      <w:rPr>
        <w:rFonts w:hint="default"/>
      </w:rPr>
    </w:lvl>
    <w:lvl w:ilvl="5" w:tplc="6616DB00">
      <w:start w:val="1"/>
      <w:numFmt w:val="bullet"/>
      <w:lvlText w:val="•"/>
      <w:lvlJc w:val="left"/>
      <w:pPr>
        <w:ind w:left="6603" w:hanging="336"/>
      </w:pPr>
      <w:rPr>
        <w:rFonts w:hint="default"/>
      </w:rPr>
    </w:lvl>
    <w:lvl w:ilvl="6" w:tplc="516611A6">
      <w:start w:val="1"/>
      <w:numFmt w:val="bullet"/>
      <w:lvlText w:val="•"/>
      <w:lvlJc w:val="left"/>
      <w:pPr>
        <w:ind w:left="7198" w:hanging="336"/>
      </w:pPr>
      <w:rPr>
        <w:rFonts w:hint="default"/>
      </w:rPr>
    </w:lvl>
    <w:lvl w:ilvl="7" w:tplc="5DF019EC">
      <w:start w:val="1"/>
      <w:numFmt w:val="bullet"/>
      <w:lvlText w:val="•"/>
      <w:lvlJc w:val="left"/>
      <w:pPr>
        <w:ind w:left="7793" w:hanging="336"/>
      </w:pPr>
      <w:rPr>
        <w:rFonts w:hint="default"/>
      </w:rPr>
    </w:lvl>
    <w:lvl w:ilvl="8" w:tplc="CBD4F854">
      <w:start w:val="1"/>
      <w:numFmt w:val="bullet"/>
      <w:lvlText w:val="•"/>
      <w:lvlJc w:val="left"/>
      <w:pPr>
        <w:ind w:left="8388" w:hanging="336"/>
      </w:pPr>
      <w:rPr>
        <w:rFonts w:hint="default"/>
      </w:rPr>
    </w:lvl>
  </w:abstractNum>
  <w:abstractNum w:abstractNumId="8">
    <w:nsid w:val="652E4F42"/>
    <w:multiLevelType w:val="hybridMultilevel"/>
    <w:tmpl w:val="D3283CEA"/>
    <w:lvl w:ilvl="0" w:tplc="468274B4">
      <w:start w:val="1"/>
      <w:numFmt w:val="bullet"/>
      <w:lvlText w:val="-"/>
      <w:lvlJc w:val="left"/>
      <w:pPr>
        <w:ind w:left="100" w:hanging="158"/>
      </w:pPr>
      <w:rPr>
        <w:rFonts w:ascii="Times New Roman" w:eastAsia="Times New Roman" w:hAnsi="Times New Roman" w:hint="default"/>
        <w:color w:val="444244"/>
        <w:w w:val="110"/>
        <w:sz w:val="27"/>
        <w:szCs w:val="27"/>
      </w:rPr>
    </w:lvl>
    <w:lvl w:ilvl="1" w:tplc="8C924B84">
      <w:start w:val="1"/>
      <w:numFmt w:val="bullet"/>
      <w:lvlText w:val="•"/>
      <w:lvlJc w:val="left"/>
      <w:pPr>
        <w:ind w:left="1100" w:hanging="158"/>
      </w:pPr>
      <w:rPr>
        <w:rFonts w:hint="default"/>
      </w:rPr>
    </w:lvl>
    <w:lvl w:ilvl="2" w:tplc="6D3AE570">
      <w:start w:val="1"/>
      <w:numFmt w:val="bullet"/>
      <w:lvlText w:val="•"/>
      <w:lvlJc w:val="left"/>
      <w:pPr>
        <w:ind w:left="2101" w:hanging="158"/>
      </w:pPr>
      <w:rPr>
        <w:rFonts w:hint="default"/>
      </w:rPr>
    </w:lvl>
    <w:lvl w:ilvl="3" w:tplc="B3F09728">
      <w:start w:val="1"/>
      <w:numFmt w:val="bullet"/>
      <w:lvlText w:val="•"/>
      <w:lvlJc w:val="left"/>
      <w:pPr>
        <w:ind w:left="3101" w:hanging="158"/>
      </w:pPr>
      <w:rPr>
        <w:rFonts w:hint="default"/>
      </w:rPr>
    </w:lvl>
    <w:lvl w:ilvl="4" w:tplc="4D460CD8">
      <w:start w:val="1"/>
      <w:numFmt w:val="bullet"/>
      <w:lvlText w:val="•"/>
      <w:lvlJc w:val="left"/>
      <w:pPr>
        <w:ind w:left="4101" w:hanging="158"/>
      </w:pPr>
      <w:rPr>
        <w:rFonts w:hint="default"/>
      </w:rPr>
    </w:lvl>
    <w:lvl w:ilvl="5" w:tplc="147C5AB0">
      <w:start w:val="1"/>
      <w:numFmt w:val="bullet"/>
      <w:lvlText w:val="•"/>
      <w:lvlJc w:val="left"/>
      <w:pPr>
        <w:ind w:left="5102" w:hanging="158"/>
      </w:pPr>
      <w:rPr>
        <w:rFonts w:hint="default"/>
      </w:rPr>
    </w:lvl>
    <w:lvl w:ilvl="6" w:tplc="65CE293E">
      <w:start w:val="1"/>
      <w:numFmt w:val="bullet"/>
      <w:lvlText w:val="•"/>
      <w:lvlJc w:val="left"/>
      <w:pPr>
        <w:ind w:left="6102" w:hanging="158"/>
      </w:pPr>
      <w:rPr>
        <w:rFonts w:hint="default"/>
      </w:rPr>
    </w:lvl>
    <w:lvl w:ilvl="7" w:tplc="AF668B1E">
      <w:start w:val="1"/>
      <w:numFmt w:val="bullet"/>
      <w:lvlText w:val="•"/>
      <w:lvlJc w:val="left"/>
      <w:pPr>
        <w:ind w:left="7102" w:hanging="158"/>
      </w:pPr>
      <w:rPr>
        <w:rFonts w:hint="default"/>
      </w:rPr>
    </w:lvl>
    <w:lvl w:ilvl="8" w:tplc="6928BFC8">
      <w:start w:val="1"/>
      <w:numFmt w:val="bullet"/>
      <w:lvlText w:val="•"/>
      <w:lvlJc w:val="left"/>
      <w:pPr>
        <w:ind w:left="8103" w:hanging="158"/>
      </w:pPr>
      <w:rPr>
        <w:rFonts w:hint="default"/>
      </w:rPr>
    </w:lvl>
  </w:abstractNum>
  <w:abstractNum w:abstractNumId="9">
    <w:nsid w:val="66546BA4"/>
    <w:multiLevelType w:val="hybridMultilevel"/>
    <w:tmpl w:val="7952C8A2"/>
    <w:lvl w:ilvl="0" w:tplc="8E20D556">
      <w:start w:val="28"/>
      <w:numFmt w:val="decimal"/>
      <w:lvlText w:val="%1)"/>
      <w:lvlJc w:val="left"/>
      <w:pPr>
        <w:ind w:left="119" w:hanging="774"/>
      </w:pPr>
      <w:rPr>
        <w:rFonts w:ascii="Times New Roman" w:eastAsia="Times New Roman" w:hAnsi="Times New Roman" w:hint="default"/>
        <w:color w:val="444244"/>
        <w:w w:val="104"/>
        <w:sz w:val="27"/>
        <w:szCs w:val="27"/>
      </w:rPr>
    </w:lvl>
    <w:lvl w:ilvl="1" w:tplc="C74892D4">
      <w:start w:val="1"/>
      <w:numFmt w:val="bullet"/>
      <w:lvlText w:val="•"/>
      <w:lvlJc w:val="left"/>
      <w:pPr>
        <w:ind w:left="1118" w:hanging="774"/>
      </w:pPr>
      <w:rPr>
        <w:rFonts w:hint="default"/>
      </w:rPr>
    </w:lvl>
    <w:lvl w:ilvl="2" w:tplc="6700CCA8">
      <w:start w:val="1"/>
      <w:numFmt w:val="bullet"/>
      <w:lvlText w:val="•"/>
      <w:lvlJc w:val="left"/>
      <w:pPr>
        <w:ind w:left="2116" w:hanging="774"/>
      </w:pPr>
      <w:rPr>
        <w:rFonts w:hint="default"/>
      </w:rPr>
    </w:lvl>
    <w:lvl w:ilvl="3" w:tplc="DFFED064">
      <w:start w:val="1"/>
      <w:numFmt w:val="bullet"/>
      <w:lvlText w:val="•"/>
      <w:lvlJc w:val="left"/>
      <w:pPr>
        <w:ind w:left="3114" w:hanging="774"/>
      </w:pPr>
      <w:rPr>
        <w:rFonts w:hint="default"/>
      </w:rPr>
    </w:lvl>
    <w:lvl w:ilvl="4" w:tplc="13CCDFAA">
      <w:start w:val="1"/>
      <w:numFmt w:val="bullet"/>
      <w:lvlText w:val="•"/>
      <w:lvlJc w:val="left"/>
      <w:pPr>
        <w:ind w:left="4113" w:hanging="774"/>
      </w:pPr>
      <w:rPr>
        <w:rFonts w:hint="default"/>
      </w:rPr>
    </w:lvl>
    <w:lvl w:ilvl="5" w:tplc="152EDABC">
      <w:start w:val="1"/>
      <w:numFmt w:val="bullet"/>
      <w:lvlText w:val="•"/>
      <w:lvlJc w:val="left"/>
      <w:pPr>
        <w:ind w:left="5111" w:hanging="774"/>
      </w:pPr>
      <w:rPr>
        <w:rFonts w:hint="default"/>
      </w:rPr>
    </w:lvl>
    <w:lvl w:ilvl="6" w:tplc="E25EE27A">
      <w:start w:val="1"/>
      <w:numFmt w:val="bullet"/>
      <w:lvlText w:val="•"/>
      <w:lvlJc w:val="left"/>
      <w:pPr>
        <w:ind w:left="6110" w:hanging="774"/>
      </w:pPr>
      <w:rPr>
        <w:rFonts w:hint="default"/>
      </w:rPr>
    </w:lvl>
    <w:lvl w:ilvl="7" w:tplc="F91414CA">
      <w:start w:val="1"/>
      <w:numFmt w:val="bullet"/>
      <w:lvlText w:val="•"/>
      <w:lvlJc w:val="left"/>
      <w:pPr>
        <w:ind w:left="7108" w:hanging="774"/>
      </w:pPr>
      <w:rPr>
        <w:rFonts w:hint="default"/>
      </w:rPr>
    </w:lvl>
    <w:lvl w:ilvl="8" w:tplc="F5905C48">
      <w:start w:val="1"/>
      <w:numFmt w:val="bullet"/>
      <w:lvlText w:val="•"/>
      <w:lvlJc w:val="left"/>
      <w:pPr>
        <w:ind w:left="8107" w:hanging="774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B534D"/>
    <w:rsid w:val="001D575E"/>
    <w:rsid w:val="002455CA"/>
    <w:rsid w:val="002F333F"/>
    <w:rsid w:val="00411297"/>
    <w:rsid w:val="004B534D"/>
    <w:rsid w:val="006C4386"/>
    <w:rsid w:val="008E2275"/>
    <w:rsid w:val="00980031"/>
    <w:rsid w:val="00BA0020"/>
    <w:rsid w:val="00CB23AF"/>
    <w:rsid w:val="00E37E09"/>
    <w:rsid w:val="00E600F4"/>
    <w:rsid w:val="00F437FD"/>
    <w:rsid w:val="00F4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75E"/>
    <w:pPr>
      <w:ind w:left="119" w:firstLine="544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1D575E"/>
  </w:style>
  <w:style w:type="paragraph" w:customStyle="1" w:styleId="TableParagraph">
    <w:name w:val="Table Paragraph"/>
    <w:basedOn w:val="a"/>
    <w:uiPriority w:val="1"/>
    <w:qFormat/>
    <w:rsid w:val="001D575E"/>
  </w:style>
  <w:style w:type="paragraph" w:styleId="a5">
    <w:name w:val="header"/>
    <w:basedOn w:val="a"/>
    <w:link w:val="a6"/>
    <w:uiPriority w:val="99"/>
    <w:unhideWhenUsed/>
    <w:rsid w:val="006C4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4386"/>
  </w:style>
  <w:style w:type="paragraph" w:styleId="a7">
    <w:name w:val="footer"/>
    <w:basedOn w:val="a"/>
    <w:link w:val="a8"/>
    <w:uiPriority w:val="99"/>
    <w:unhideWhenUsed/>
    <w:rsid w:val="006C4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4386"/>
  </w:style>
  <w:style w:type="paragraph" w:styleId="a9">
    <w:name w:val="Balloon Text"/>
    <w:basedOn w:val="a"/>
    <w:link w:val="aa"/>
    <w:uiPriority w:val="99"/>
    <w:semiHidden/>
    <w:unhideWhenUsed/>
    <w:rsid w:val="008E22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227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E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hegsko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mhegskoe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2023-07-20T09:10:00Z</cp:lastPrinted>
  <dcterms:created xsi:type="dcterms:W3CDTF">2023-07-20T09:50:00Z</dcterms:created>
  <dcterms:modified xsi:type="dcterms:W3CDTF">2023-11-22T12:45:00Z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2023-07-20T00:00:00Z</vt:filetime>
  </property>
</Properties>
</file>