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3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2B5C0E" w:rsidRPr="002B5C0E" w:rsidTr="001B3A8E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  поселение»</w:t>
            </w:r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52B22" wp14:editId="41E478FD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2B5C0E" w:rsidRPr="002B5C0E" w:rsidRDefault="002B5C0E" w:rsidP="002B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2B5C0E" w:rsidRPr="002B5C0E" w:rsidRDefault="002B5C0E" w:rsidP="002B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C0E" w:rsidRPr="002B5C0E" w:rsidRDefault="002B5C0E" w:rsidP="002B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5C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B5C0E" w:rsidRPr="002B5C0E" w:rsidRDefault="002B5C0E" w:rsidP="002B5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5C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2B5C0E" w:rsidRPr="002B5C0E" w:rsidRDefault="002B5C0E" w:rsidP="002B5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5C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2B5C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2B5C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  <w:r w:rsidRPr="002B5C0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2B5C0E" w:rsidRPr="002B5C0E" w:rsidRDefault="002B5C0E" w:rsidP="002B5C0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2B5C0E" w:rsidRPr="002B5C0E" w:rsidRDefault="002B5C0E" w:rsidP="002B5C0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2B5C0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от 19.11.2020г   №3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7</w:t>
      </w:r>
      <w:r w:rsidRPr="002B5C0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                                                         </w:t>
      </w:r>
      <w:proofErr w:type="spellStart"/>
      <w:r w:rsidRPr="002B5C0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а</w:t>
      </w:r>
      <w:proofErr w:type="gramStart"/>
      <w:r w:rsidRPr="002B5C0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.М</w:t>
      </w:r>
      <w:proofErr w:type="gramEnd"/>
      <w:r w:rsidRPr="002B5C0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амхег</w:t>
      </w:r>
      <w:proofErr w:type="spellEnd"/>
    </w:p>
    <w:p w:rsidR="002B5C0E" w:rsidRPr="002B5C0E" w:rsidRDefault="002B5C0E" w:rsidP="002B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0E" w:rsidRPr="002B5C0E" w:rsidRDefault="002B5C0E" w:rsidP="002B5C0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B5C0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Об утверждении Порядка составления и ведения</w:t>
      </w:r>
    </w:p>
    <w:p w:rsidR="002B5C0E" w:rsidRPr="002B5C0E" w:rsidRDefault="002B5C0E" w:rsidP="002B5C0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B5C0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сводной бюджетной росписи бюджета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Мамхегского</w:t>
      </w:r>
      <w:proofErr w:type="spellEnd"/>
      <w:r w:rsidRPr="002B5C0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сельского поселения, бюджетных росписей главных распорядителей (распорядителей) средств бюджета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Мамхегского</w:t>
      </w:r>
      <w:proofErr w:type="spellEnd"/>
      <w:r w:rsidRPr="002B5C0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сельского поселения  (главных администраторов финансирования дефицита бюджета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Мамхегского</w:t>
      </w:r>
      <w:proofErr w:type="spellEnd"/>
      <w:r w:rsidR="001B3A8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  <w:r w:rsidRPr="002B5C0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)</w:t>
      </w:r>
    </w:p>
    <w:p w:rsidR="002B5C0E" w:rsidRPr="002B5C0E" w:rsidRDefault="002B5C0E" w:rsidP="002B5C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C0E" w:rsidRPr="002B5C0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C0E">
        <w:rPr>
          <w:rFonts w:ascii="Times New Roman" w:eastAsia="Times New Roman" w:hAnsi="Times New Roman" w:cs="Times New Roman"/>
          <w:sz w:val="28"/>
        </w:rPr>
        <w:t xml:space="preserve">В соответствии с пунктом 1 статьи 217, пунктом 1 статьи 219.1 Бюджетного кодекса Российской Федерации, </w:t>
      </w:r>
      <w:r w:rsidRPr="002B5C0E"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B5C0E"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 w:rsidRPr="002B5C0E">
        <w:rPr>
          <w:rFonts w:ascii="Times New Roman" w:eastAsia="Times New Roman" w:hAnsi="Times New Roman" w:cs="Times New Roman"/>
          <w:sz w:val="28"/>
          <w:szCs w:val="28"/>
        </w:rPr>
        <w:t>», утвержденным решением  Совета народных депутатов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B5C0E"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r w:rsidRPr="002B5C0E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B5C0E">
        <w:rPr>
          <w:rFonts w:ascii="Times New Roman" w:eastAsia="Times New Roman" w:hAnsi="Times New Roman" w:cs="Times New Roman"/>
          <w:sz w:val="28"/>
          <w:szCs w:val="28"/>
        </w:rPr>
        <w:t xml:space="preserve"> ноября 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2B5C0E">
        <w:rPr>
          <w:rFonts w:ascii="Times New Roman" w:eastAsia="Times New Roman" w:hAnsi="Times New Roman" w:cs="Times New Roman"/>
          <w:sz w:val="28"/>
        </w:rPr>
        <w:t xml:space="preserve">, Уставом </w:t>
      </w:r>
      <w:r w:rsidRPr="002B5C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B5C0E"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 w:rsidRPr="002B5C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5C0E">
        <w:rPr>
          <w:rFonts w:ascii="Times New Roman" w:eastAsia="Times New Roman" w:hAnsi="Times New Roman" w:cs="Times New Roman"/>
          <w:sz w:val="28"/>
        </w:rPr>
        <w:t xml:space="preserve">, </w:t>
      </w:r>
      <w:r w:rsidRPr="002B5C0E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2B5C0E" w:rsidRPr="002B5C0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B5C0E">
        <w:rPr>
          <w:rFonts w:ascii="Times New Roman" w:eastAsia="Times New Roman" w:hAnsi="Times New Roman" w:cs="Times New Roman"/>
          <w:sz w:val="28"/>
        </w:rPr>
        <w:t xml:space="preserve">1.Утвердить прилагаемый Порядок составления и ведения сводной бюджетной росписи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sz w:val="28"/>
        </w:rPr>
        <w:t xml:space="preserve"> сельского поселения, бюджетных росписей главных распорядителей (распорядителей)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sz w:val="28"/>
        </w:rPr>
        <w:t xml:space="preserve"> сельского поселения (главных администраторов источников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sz w:val="28"/>
        </w:rPr>
        <w:t xml:space="preserve"> сельского поселения).</w:t>
      </w:r>
    </w:p>
    <w:p w:rsidR="002B5C0E" w:rsidRPr="002B5C0E" w:rsidRDefault="002B5C0E" w:rsidP="002B5C0E">
      <w:pPr>
        <w:tabs>
          <w:tab w:val="left" w:pos="0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5C0E">
        <w:rPr>
          <w:rFonts w:ascii="Times New Roman" w:eastAsia="Calibri" w:hAnsi="Times New Roman" w:cs="Times New Roman"/>
          <w:sz w:val="28"/>
          <w:szCs w:val="20"/>
          <w:lang w:eastAsia="ru-RU"/>
        </w:rPr>
        <w:t>2. Сводная бюджетная роспись</w:t>
      </w:r>
      <w:r w:rsidRPr="002B5C0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2B5C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бюджета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Мамхегского</w:t>
      </w:r>
      <w:proofErr w:type="spellEnd"/>
      <w:r w:rsidRPr="002B5C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сельского поселения и лимиты бюджетных обязательств на очередной финансовый </w:t>
      </w:r>
      <w:proofErr w:type="gramStart"/>
      <w:r w:rsidRPr="002B5C0E">
        <w:rPr>
          <w:rFonts w:ascii="Times New Roman" w:eastAsia="Calibri" w:hAnsi="Times New Roman" w:cs="Times New Roman"/>
          <w:sz w:val="28"/>
          <w:szCs w:val="20"/>
          <w:lang w:eastAsia="ru-RU"/>
        </w:rPr>
        <w:t>год</w:t>
      </w:r>
      <w:proofErr w:type="gramEnd"/>
      <w:r w:rsidRPr="002B5C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плановый период утверждаются в абсолютных суммах. </w:t>
      </w:r>
    </w:p>
    <w:p w:rsidR="002B5C0E" w:rsidRPr="002B5C0E" w:rsidRDefault="002B5C0E" w:rsidP="002B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B5C0E">
        <w:rPr>
          <w:rFonts w:ascii="Times New Roman" w:eastAsia="Times New Roman" w:hAnsi="Times New Roman" w:cs="Times New Roman"/>
          <w:sz w:val="28"/>
          <w:szCs w:val="28"/>
        </w:rPr>
        <w:t xml:space="preserve">  3. Обнародовать настоящее постановление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«Интернет»»</w:t>
      </w:r>
      <w:r w:rsidRPr="002B5C0E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2B5C0E" w:rsidRPr="002B5C0E" w:rsidRDefault="002B5C0E" w:rsidP="002B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B5C0E" w:rsidRPr="002B5C0E" w:rsidRDefault="002B5C0E" w:rsidP="002B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B5C0E" w:rsidRPr="002B5C0E" w:rsidRDefault="002B5C0E" w:rsidP="002B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B5C0E" w:rsidRPr="002B5C0E" w:rsidRDefault="002B5C0E" w:rsidP="002B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B5C0E" w:rsidRPr="002B5C0E" w:rsidRDefault="002B5C0E" w:rsidP="002B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B5C0E" w:rsidRPr="002B5C0E" w:rsidRDefault="002B5C0E" w:rsidP="002B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B5C0E" w:rsidRDefault="002B5C0E" w:rsidP="002B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C0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2B5C0E" w:rsidRDefault="002B5C0E" w:rsidP="002B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C0E" w:rsidRPr="002B5C0E" w:rsidRDefault="002B5C0E" w:rsidP="002B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2B5C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5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C0E" w:rsidRPr="002B5C0E" w:rsidRDefault="002B5C0E" w:rsidP="002B5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5C0E" w:rsidRPr="002B5C0E" w:rsidRDefault="002B5C0E" w:rsidP="002B5C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F65AAE" w:rsidRDefault="002B5C0E" w:rsidP="002B5C0E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5C0E" w:rsidRPr="00F65AAE" w:rsidRDefault="002B5C0E" w:rsidP="002B5C0E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  <w:proofErr w:type="spellStart"/>
      <w:r w:rsidRPr="00F65AAE">
        <w:rPr>
          <w:rFonts w:ascii="Times New Roman" w:eastAsia="Times New Roman" w:hAnsi="Times New Roman" w:cs="Times New Roman"/>
          <w:sz w:val="24"/>
          <w:szCs w:val="24"/>
        </w:rPr>
        <w:t>Мамхегского</w:t>
      </w:r>
      <w:proofErr w:type="spell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B5C0E" w:rsidRPr="00F65AAE" w:rsidRDefault="002B5C0E" w:rsidP="002B5C0E">
      <w:pPr>
        <w:suppressAutoHyphens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           от 19 ноября 2020 года № 37</w:t>
      </w:r>
    </w:p>
    <w:p w:rsidR="002B5C0E" w:rsidRPr="00F65AAE" w:rsidRDefault="002B5C0E" w:rsidP="002B5C0E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2B5C0E" w:rsidRPr="00F65AAE" w:rsidRDefault="002B5C0E" w:rsidP="002B5C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составления и ведения  сводной бюджетной росписи бюджета </w:t>
      </w:r>
      <w:proofErr w:type="spellStart"/>
      <w:r w:rsidRPr="00F65AAE">
        <w:rPr>
          <w:rFonts w:ascii="Times New Roman" w:eastAsia="Calibri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F65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бюджетных росписей главных распорядителей (распорядителей) средств бюджета </w:t>
      </w:r>
      <w:proofErr w:type="spellStart"/>
      <w:r w:rsidRPr="00F65AAE">
        <w:rPr>
          <w:rFonts w:ascii="Times New Roman" w:eastAsia="Calibri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F65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(главных администраторов финансирования дефицита бюджета </w:t>
      </w:r>
      <w:proofErr w:type="spellStart"/>
      <w:r w:rsidRPr="00F65AAE">
        <w:rPr>
          <w:rFonts w:ascii="Times New Roman" w:eastAsia="Calibri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F65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p w:rsidR="002B5C0E" w:rsidRPr="00F65AAE" w:rsidRDefault="002B5C0E" w:rsidP="002B5C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5C0E" w:rsidRPr="00F65AAE" w:rsidRDefault="002B5C0E" w:rsidP="002B5C0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целях организации исполнения бюджета </w:t>
      </w:r>
      <w:proofErr w:type="spellStart"/>
      <w:r w:rsidRPr="00F65AAE">
        <w:rPr>
          <w:rFonts w:ascii="Times New Roman" w:eastAsia="Times New Roman" w:hAnsi="Times New Roman" w:cs="Times New Roman"/>
          <w:sz w:val="24"/>
          <w:szCs w:val="24"/>
        </w:rPr>
        <w:t>Мамхегского</w:t>
      </w:r>
      <w:proofErr w:type="spell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 пунктом 1 </w:t>
      </w:r>
      <w:hyperlink r:id="rId7" w:history="1">
        <w:r w:rsidRPr="00F65AA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статьи 217</w:t>
        </w:r>
      </w:hyperlink>
      <w:r w:rsidRPr="00F65AAE">
        <w:rPr>
          <w:rFonts w:ascii="Times New Roman" w:eastAsia="Times New Roman" w:hAnsi="Times New Roman" w:cs="Times New Roman"/>
          <w:sz w:val="24"/>
          <w:szCs w:val="24"/>
        </w:rPr>
        <w:t>, пунктом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1 статьи 219.1 Бюджетного кодекса Российской Федерации, и Положением «О бюджетном процессе  муниципального образования «</w:t>
      </w:r>
      <w:proofErr w:type="spellStart"/>
      <w:r w:rsidRPr="00F65AAE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поселение», утвержденным решением  Совета народных депутатов «</w:t>
      </w:r>
      <w:proofErr w:type="spellStart"/>
      <w:r w:rsidRPr="00F65AAE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» от 22 ноября 2018 года №36.</w:t>
      </w:r>
      <w:bookmarkStart w:id="0" w:name="_GoBack"/>
      <w:bookmarkEnd w:id="0"/>
    </w:p>
    <w:p w:rsidR="002B5C0E" w:rsidRPr="00F65AAE" w:rsidRDefault="002B5C0E" w:rsidP="002B5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b/>
          <w:sz w:val="24"/>
          <w:szCs w:val="24"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1.1. Сводная бюджетная роспись бюджета составляется администрацией </w:t>
      </w:r>
      <w:proofErr w:type="spellStart"/>
      <w:r w:rsidRPr="00F65AAE">
        <w:rPr>
          <w:rFonts w:ascii="Times New Roman" w:eastAsia="Times New Roman" w:hAnsi="Times New Roman" w:cs="Times New Roman"/>
          <w:sz w:val="24"/>
          <w:szCs w:val="24"/>
        </w:rPr>
        <w:t>Мамхегского</w:t>
      </w:r>
      <w:proofErr w:type="spell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 включает в себя: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1.2. Сводная бюджетная роспись утверждается главой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За составление сводной бюджетной росписи ответственна Администрация поселения.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1.3. Утвержденные показатели сводной бюджетной росписи должны соответствовать решению Совета народных депутатов </w:t>
      </w:r>
      <w:proofErr w:type="spellStart"/>
      <w:r w:rsidRPr="00F65AAE">
        <w:rPr>
          <w:rFonts w:ascii="Times New Roman" w:eastAsia="Times New Roman" w:hAnsi="Times New Roman" w:cs="Times New Roman"/>
          <w:sz w:val="24"/>
          <w:szCs w:val="24"/>
        </w:rPr>
        <w:t>Мамхегского</w:t>
      </w:r>
      <w:proofErr w:type="spell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бюджете </w:t>
      </w:r>
      <w:proofErr w:type="spellStart"/>
      <w:r w:rsidRPr="00F65AAE">
        <w:rPr>
          <w:rFonts w:ascii="Times New Roman" w:eastAsia="Times New Roman" w:hAnsi="Times New Roman" w:cs="Times New Roman"/>
          <w:sz w:val="24"/>
          <w:szCs w:val="24"/>
        </w:rPr>
        <w:t>Мамхегского</w:t>
      </w:r>
      <w:proofErr w:type="spell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 и на плановый период (далее – решение о бюджете).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2B5C0E" w:rsidRPr="00F65AAE" w:rsidRDefault="002B5C0E" w:rsidP="002B5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поселения </w:t>
      </w:r>
      <w:r w:rsidRPr="00F65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сводную бюджетную роспись на очередной финансовый год и плановый период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сельского поселения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поселения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65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65A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Внесение изменений в сводную бюджетную роспись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сельского поселения по основаниям, предусмотренным </w:t>
      </w:r>
      <w:hyperlink r:id="rId8" w:history="1">
        <w:r w:rsidRPr="00F65AA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3 статьи 217</w:t>
        </w:r>
      </w:hyperlink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2B5C0E" w:rsidRPr="00F65AAE" w:rsidRDefault="002B5C0E" w:rsidP="002B5C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исполнение указанных муниципальных контрактов;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капитальных вложений.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2B5C0E" w:rsidRPr="00F65AAE" w:rsidRDefault="002B5C0E" w:rsidP="002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2B5C0E" w:rsidRPr="00F65AA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2B5C0E" w:rsidRPr="00F65AA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2B5C0E" w:rsidRPr="00F65AA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сельского поселения.</w:t>
      </w:r>
    </w:p>
    <w:p w:rsidR="002B5C0E" w:rsidRPr="00F65AA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2B5C0E" w:rsidRPr="00F65AA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поселения, не позднее одного рабочего дня со дня принятия решения СНД </w:t>
      </w:r>
      <w:proofErr w:type="spellStart"/>
      <w:r w:rsidRPr="00F65AAE">
        <w:rPr>
          <w:rFonts w:ascii="Times New Roman" w:eastAsia="Times New Roman" w:hAnsi="Times New Roman" w:cs="Times New Roman"/>
          <w:sz w:val="24"/>
          <w:szCs w:val="24"/>
        </w:rPr>
        <w:t>Мамхегского</w:t>
      </w:r>
      <w:proofErr w:type="spell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2B5C0E" w:rsidRPr="00F65AA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lastRenderedPageBreak/>
        <w:t>непрограммных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C0E" w:rsidRPr="00F65AA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предоставленных главными распорядителями (распорядителями) распределения бюджетных ассигнований Администрация поселения в течение десяти рабочих дней вносит изменения в сводную бюджетную роспись и лимиты бюджетных обязательств и предоставляет на утверждение главе сельского поселения. </w:t>
      </w:r>
    </w:p>
    <w:p w:rsidR="002B5C0E" w:rsidRPr="00F65AA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2B5C0E" w:rsidRPr="00F65AAE" w:rsidRDefault="002B5C0E" w:rsidP="002B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C0E" w:rsidRPr="00F65AA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C0E" w:rsidRPr="00F65AA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2B5C0E" w:rsidRPr="002B5C0E" w:rsidTr="001B3A8E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№1 к Порядку составления и ведения  сводной бюджетной росписи бюджета</w:t>
            </w:r>
            <w:r w:rsidRPr="002B5C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,</w:t>
            </w:r>
            <w:proofErr w:type="gram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бюджетных росписей главных распорядителей (распорядителей)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(главных администраторов финансирования дефицита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поселения) </w:t>
            </w: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.И</w:t>
            </w:r>
            <w:proofErr w:type="gram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зм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.: руб.</w:t>
            </w:r>
          </w:p>
        </w:tc>
      </w:tr>
      <w:tr w:rsidR="002B5C0E" w:rsidRPr="002B5C0E" w:rsidTr="001B3A8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2B5C0E" w:rsidRPr="002B5C0E" w:rsidTr="001B3A8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</w:p>
        </w:tc>
      </w:tr>
      <w:tr w:rsidR="002B5C0E" w:rsidRPr="002B5C0E" w:rsidTr="001B3A8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2B5C0E" w:rsidRPr="002B5C0E" w:rsidTr="001B3A8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2B5C0E" w:rsidRPr="002B5C0E" w:rsidTr="001B3A8E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Классификация (ведомственная структура бюджета, раздел, подраздел, целевая статья (муниципальные программы __________ сельского поселения и непрограммные направления деятельности), группы, подгруппы и элементы видов, дополнительной классификации расходов бюджета)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Глава сельского 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40"/>
        <w:gridCol w:w="3440"/>
        <w:gridCol w:w="1140"/>
        <w:gridCol w:w="1060"/>
        <w:gridCol w:w="1060"/>
      </w:tblGrid>
      <w:tr w:rsidR="002B5C0E" w:rsidRPr="002B5C0E" w:rsidTr="001B3A8E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№2 к Порядку составления и ведения  сводной бюджетной росписи бюджета</w:t>
            </w:r>
            <w:r w:rsidRPr="002B5C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поселения, бюджетных росписей главных распорядителей (распорядителей)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(главных администраторов финансирования дефицита бюджета)</w:t>
            </w: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.И</w:t>
            </w:r>
            <w:proofErr w:type="gram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зм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.: руб.</w:t>
            </w:r>
          </w:p>
        </w:tc>
      </w:tr>
      <w:tr w:rsidR="002B5C0E" w:rsidRPr="002B5C0E" w:rsidTr="001B3A8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</w:t>
            </w:r>
          </w:p>
        </w:tc>
      </w:tr>
      <w:tr w:rsidR="002B5C0E" w:rsidRPr="002B5C0E" w:rsidTr="001B3A8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</w:p>
        </w:tc>
      </w:tr>
      <w:tr w:rsidR="002B5C0E" w:rsidRPr="002B5C0E" w:rsidTr="001B3A8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2B5C0E" w:rsidRPr="002B5C0E" w:rsidTr="001B3A8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2B5C0E" w:rsidRPr="002B5C0E" w:rsidTr="001B3A8E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образования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Глава сельского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</w:pPr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lastRenderedPageBreak/>
        <w:t xml:space="preserve">Приложение №2 к Порядку составления и ведения  сводной бюджетной росписи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 сельского поселения</w:t>
      </w:r>
      <w:proofErr w:type="gramStart"/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,</w:t>
      </w:r>
      <w:proofErr w:type="gramEnd"/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</w:p>
    <w:p w:rsidR="002B5C0E" w:rsidRPr="002B5C0E" w:rsidRDefault="002B5C0E" w:rsidP="002B5C0E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</w:pPr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бюджетных росписей главных распорядителей (распорядителей)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сельского поселения </w:t>
      </w:r>
    </w:p>
    <w:p w:rsidR="002B5C0E" w:rsidRPr="002B5C0E" w:rsidRDefault="002B5C0E" w:rsidP="002B5C0E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</w:pPr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(главных администраторов финансирования дефицита бюджета сельского поселения)</w:t>
      </w:r>
    </w:p>
    <w:p w:rsidR="002B5C0E" w:rsidRPr="002B5C0E" w:rsidRDefault="002B5C0E" w:rsidP="002B5C0E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</w:pPr>
    </w:p>
    <w:p w:rsidR="002B5C0E" w:rsidRPr="002B5C0E" w:rsidRDefault="002B5C0E" w:rsidP="002B5C0E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</w:pPr>
    </w:p>
    <w:p w:rsidR="002B5C0E" w:rsidRPr="002B5C0E" w:rsidRDefault="002B5C0E" w:rsidP="002B5C0E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</w:pPr>
    </w:p>
    <w:p w:rsidR="002B5C0E" w:rsidRPr="002B5C0E" w:rsidRDefault="002B5C0E" w:rsidP="002B5C0E">
      <w:pPr>
        <w:keepNext/>
        <w:keepLines/>
        <w:widowControl w:val="0"/>
        <w:spacing w:after="215" w:line="140" w:lineRule="exact"/>
        <w:ind w:left="240"/>
        <w:jc w:val="center"/>
        <w:outlineLvl w:val="0"/>
        <w:rPr>
          <w:rFonts w:ascii="Arial" w:eastAsia="Arial" w:hAnsi="Arial" w:cs="Times New Roman"/>
          <w:b/>
          <w:bCs/>
          <w:sz w:val="14"/>
          <w:szCs w:val="14"/>
          <w:shd w:val="clear" w:color="auto" w:fill="FFFFFF"/>
          <w:lang w:eastAsia="ru-RU"/>
        </w:rPr>
      </w:pPr>
      <w:r w:rsidRPr="002B5C0E">
        <w:rPr>
          <w:rFonts w:ascii="Arial" w:eastAsia="Arial" w:hAnsi="Arial" w:cs="Times New Roman"/>
          <w:b/>
          <w:bCs/>
          <w:sz w:val="14"/>
          <w:szCs w:val="14"/>
          <w:shd w:val="clear" w:color="auto" w:fill="FFFFFF"/>
          <w:lang w:eastAsia="ru-RU"/>
        </w:rPr>
        <w:t xml:space="preserve">УВЕДОМЛЕНИЕ О ЛИМИТЕ БЮДЖЕТНЫХ ОБЯЗАТЕЛЬСТВ №___ </w:t>
      </w:r>
      <w:proofErr w:type="gramStart"/>
      <w:r w:rsidRPr="002B5C0E">
        <w:rPr>
          <w:rFonts w:ascii="Arial" w:eastAsia="Arial" w:hAnsi="Arial" w:cs="Times New Roman"/>
          <w:b/>
          <w:bCs/>
          <w:sz w:val="14"/>
          <w:szCs w:val="14"/>
          <w:shd w:val="clear" w:color="auto" w:fill="FFFFFF"/>
          <w:lang w:eastAsia="ru-RU"/>
        </w:rPr>
        <w:t>от</w:t>
      </w:r>
      <w:proofErr w:type="gramEnd"/>
      <w:r w:rsidRPr="002B5C0E">
        <w:rPr>
          <w:rFonts w:ascii="Arial" w:eastAsia="Arial" w:hAnsi="Arial" w:cs="Times New Roman"/>
          <w:b/>
          <w:bCs/>
          <w:sz w:val="14"/>
          <w:szCs w:val="14"/>
          <w:shd w:val="clear" w:color="auto" w:fill="FFFFFF"/>
          <w:lang w:eastAsia="ru-RU"/>
        </w:rPr>
        <w:t xml:space="preserve"> ____________</w:t>
      </w:r>
    </w:p>
    <w:p w:rsidR="002B5C0E" w:rsidRPr="002B5C0E" w:rsidRDefault="002B5C0E" w:rsidP="002B5C0E">
      <w:pPr>
        <w:widowControl w:val="0"/>
        <w:spacing w:after="65" w:line="110" w:lineRule="exact"/>
        <w:ind w:left="20"/>
        <w:jc w:val="both"/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</w:pPr>
      <w:r w:rsidRPr="002B5C0E"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  <w:t>об изменении сметных назначений (размеров финансирования) бюджета</w:t>
      </w:r>
      <w:r w:rsidRPr="002B5C0E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1"/>
          <w:szCs w:val="11"/>
          <w:shd w:val="clear" w:color="auto" w:fill="FFFFFF"/>
          <w:lang w:eastAsia="ru-RU"/>
        </w:rPr>
        <w:t>Мамхегского</w:t>
      </w:r>
      <w:proofErr w:type="spellEnd"/>
      <w:r w:rsidRPr="002B5C0E"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  <w:t xml:space="preserve"> сельского поселения </w:t>
      </w:r>
    </w:p>
    <w:p w:rsidR="002B5C0E" w:rsidRPr="002B5C0E" w:rsidRDefault="002B5C0E" w:rsidP="002B5C0E">
      <w:pPr>
        <w:keepNext/>
        <w:keepLines/>
        <w:spacing w:after="0"/>
        <w:ind w:left="20" w:right="380"/>
        <w:rPr>
          <w:rFonts w:ascii="Arial" w:eastAsia="Arial" w:hAnsi="Arial" w:cs="Arial"/>
          <w:color w:val="000000"/>
          <w:sz w:val="14"/>
          <w:szCs w:val="14"/>
          <w:u w:val="single"/>
          <w:lang w:eastAsia="ru-RU" w:bidi="ru-RU"/>
        </w:rPr>
      </w:pPr>
      <w:bookmarkStart w:id="1" w:name="bookmark1"/>
      <w:r w:rsidRPr="002B5C0E">
        <w:rPr>
          <w:rFonts w:ascii="Arial" w:eastAsia="Arial" w:hAnsi="Arial" w:cs="Arial"/>
          <w:color w:val="000000"/>
          <w:sz w:val="14"/>
          <w:szCs w:val="14"/>
          <w:u w:val="single"/>
          <w:lang w:eastAsia="ru-RU" w:bidi="ru-RU"/>
        </w:rPr>
        <w:t xml:space="preserve">Лимит </w:t>
      </w:r>
      <w:bookmarkEnd w:id="1"/>
      <w:r w:rsidRPr="002B5C0E">
        <w:rPr>
          <w:rFonts w:ascii="Arial" w:eastAsia="Arial" w:hAnsi="Arial" w:cs="Arial"/>
          <w:color w:val="000000"/>
          <w:sz w:val="14"/>
          <w:szCs w:val="14"/>
          <w:u w:val="single"/>
          <w:lang w:eastAsia="ru-RU" w:bidi="ru-RU"/>
        </w:rPr>
        <w:t xml:space="preserve"> __________________________________________________________________________</w:t>
      </w:r>
    </w:p>
    <w:p w:rsidR="002B5C0E" w:rsidRPr="002B5C0E" w:rsidRDefault="002B5C0E" w:rsidP="002B5C0E">
      <w:pPr>
        <w:keepNext/>
        <w:keepLines/>
        <w:spacing w:after="0"/>
        <w:ind w:left="20" w:right="380"/>
        <w:rPr>
          <w:rFonts w:ascii="Times New Roman" w:eastAsia="Times New Roman" w:hAnsi="Times New Roman" w:cs="Times New Roman"/>
          <w:sz w:val="10"/>
          <w:szCs w:val="10"/>
        </w:rPr>
      </w:pPr>
      <w:r w:rsidRPr="002B5C0E">
        <w:rPr>
          <w:rFonts w:ascii="Arial" w:eastAsia="Arial" w:hAnsi="Arial" w:cs="Arial"/>
          <w:b/>
          <w:color w:val="000000"/>
          <w:sz w:val="10"/>
          <w:szCs w:val="10"/>
          <w:u w:val="single"/>
          <w:lang w:eastAsia="ru-RU" w:bidi="ru-RU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2B5C0E" w:rsidRPr="002B5C0E" w:rsidRDefault="002B5C0E" w:rsidP="002B5C0E">
      <w:pPr>
        <w:widowControl w:val="0"/>
        <w:spacing w:after="0" w:line="130" w:lineRule="exact"/>
        <w:ind w:left="20"/>
        <w:jc w:val="both"/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</w:pPr>
      <w:r w:rsidRPr="002B5C0E"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  <w:t>На основании ________________________________________</w:t>
      </w:r>
    </w:p>
    <w:p w:rsidR="002B5C0E" w:rsidRPr="002B5C0E" w:rsidRDefault="002B5C0E" w:rsidP="002B5C0E">
      <w:pPr>
        <w:widowControl w:val="0"/>
        <w:spacing w:after="0" w:line="130" w:lineRule="exact"/>
        <w:ind w:left="20" w:right="4080" w:firstLine="3720"/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</w:pPr>
    </w:p>
    <w:p w:rsidR="002B5C0E" w:rsidRPr="002B5C0E" w:rsidRDefault="002B5C0E" w:rsidP="002B5C0E">
      <w:pPr>
        <w:widowControl w:val="0"/>
        <w:spacing w:after="0" w:line="130" w:lineRule="exact"/>
        <w:ind w:left="20" w:right="4080" w:firstLine="3720"/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</w:pPr>
      <w:r w:rsidRPr="002B5C0E"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  <w:t xml:space="preserve">                                                           по вопросу _________________________________________________________________</w:t>
      </w:r>
    </w:p>
    <w:p w:rsidR="002B5C0E" w:rsidRPr="002B5C0E" w:rsidRDefault="002B5C0E" w:rsidP="002B5C0E">
      <w:pPr>
        <w:widowControl w:val="0"/>
        <w:spacing w:after="98" w:line="110" w:lineRule="exact"/>
        <w:ind w:left="8900"/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</w:pPr>
      <w:r w:rsidRPr="002B5C0E"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298"/>
        <w:gridCol w:w="480"/>
        <w:gridCol w:w="331"/>
        <w:gridCol w:w="350"/>
      </w:tblGrid>
      <w:tr w:rsidR="002B5C0E" w:rsidRPr="002B5C0E" w:rsidTr="001B3A8E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  <w:r w:rsidRPr="002B5C0E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  <w:r w:rsidRPr="002B5C0E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 xml:space="preserve">Коды </w:t>
            </w:r>
            <w:r w:rsidRPr="002B5C0E"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  <w:t xml:space="preserve"> </w:t>
            </w:r>
            <w:r w:rsidRPr="002B5C0E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(ведомственная структура бюджета, раздел, подраздел, целевая статья (муниципальные программы и непрограммные направления деятельности), группы, подгруппы и элементы видов, дополнительной классификации расходов бюджета)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</w:pPr>
            <w:r w:rsidRPr="002B5C0E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 xml:space="preserve">Сумма изменений </w:t>
            </w:r>
          </w:p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</w:pPr>
            <w:proofErr w:type="gramStart"/>
            <w:r w:rsidRPr="002B5C0E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(+ в том числе:</w:t>
            </w:r>
            <w:proofErr w:type="gramEnd"/>
          </w:p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</w:pPr>
          </w:p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</w:p>
        </w:tc>
      </w:tr>
      <w:tr w:rsidR="002B5C0E" w:rsidRPr="002B5C0E" w:rsidTr="001B3A8E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  <w:r w:rsidRPr="002B5C0E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  <w:r w:rsidRPr="002B5C0E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  <w:r w:rsidRPr="002B5C0E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второй год планового периода</w:t>
            </w:r>
          </w:p>
        </w:tc>
      </w:tr>
      <w:tr w:rsidR="002B5C0E" w:rsidRPr="002B5C0E" w:rsidTr="001B3A8E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30" w:lineRule="exact"/>
              <w:ind w:left="20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C0E" w:rsidRPr="002B5C0E" w:rsidRDefault="002B5C0E" w:rsidP="002B5C0E">
            <w:pPr>
              <w:framePr w:w="9350" w:wrap="notBeside" w:vAnchor="text" w:hAnchor="text" w:xAlign="center" w:y="1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C0E" w:rsidRPr="002B5C0E" w:rsidRDefault="002B5C0E" w:rsidP="002B5C0E">
            <w:pPr>
              <w:framePr w:w="9350" w:wrap="notBeside" w:vAnchor="text" w:hAnchor="text" w:xAlign="center" w:y="1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B5C0E" w:rsidRPr="002B5C0E" w:rsidTr="001B3A8E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30" w:lineRule="exact"/>
              <w:ind w:left="20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C0E" w:rsidRPr="002B5C0E" w:rsidRDefault="002B5C0E" w:rsidP="002B5C0E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Arial" w:eastAsia="Arial" w:hAnsi="Arial" w:cs="Arial"/>
                <w:sz w:val="11"/>
                <w:szCs w:val="11"/>
                <w:shd w:val="clear" w:color="auto" w:fill="FFFFFF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C0E" w:rsidRPr="002B5C0E" w:rsidRDefault="002B5C0E" w:rsidP="002B5C0E">
            <w:pPr>
              <w:framePr w:w="9350" w:wrap="notBeside" w:vAnchor="text" w:hAnchor="text" w:xAlign="center" w:y="1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C0E" w:rsidRPr="002B5C0E" w:rsidRDefault="002B5C0E" w:rsidP="002B5C0E">
            <w:pPr>
              <w:framePr w:w="9350" w:wrap="notBeside" w:vAnchor="text" w:hAnchor="text" w:xAlign="center" w:y="1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2B5C0E" w:rsidRPr="002B5C0E" w:rsidRDefault="002B5C0E" w:rsidP="002B5C0E">
      <w:pPr>
        <w:framePr w:w="9350" w:wrap="notBeside" w:vAnchor="text" w:hAnchor="text" w:xAlign="center" w:y="1"/>
        <w:widowControl w:val="0"/>
        <w:spacing w:after="0" w:line="110" w:lineRule="exact"/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</w:pPr>
      <w:r w:rsidRPr="002B5C0E">
        <w:rPr>
          <w:rFonts w:ascii="Arial" w:eastAsia="Arial" w:hAnsi="Arial" w:cs="Times New Roman"/>
          <w:sz w:val="11"/>
          <w:szCs w:val="11"/>
          <w:shd w:val="clear" w:color="auto" w:fill="FFFFFF"/>
          <w:lang w:eastAsia="ru-RU"/>
        </w:rPr>
        <w:t>Всего расходов</w:t>
      </w: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5C0E" w:rsidRPr="002B5C0E" w:rsidSect="001B3A8E">
          <w:pgSz w:w="11905" w:h="16838" w:code="9"/>
          <w:pgMar w:top="567" w:right="567" w:bottom="567" w:left="1134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2B5C0E" w:rsidRPr="002B5C0E" w:rsidTr="001B3A8E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Приложение №4 к Порядку составления и ведения  сводной бюджетной росписи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сельского поселения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</w:p>
          <w:p w:rsidR="002B5C0E" w:rsidRPr="002B5C0E" w:rsidRDefault="002B5C0E" w:rsidP="002B5C0E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бюджетных росписей главных распорядителей (распорядителей)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сельского поселения </w:t>
            </w:r>
          </w:p>
          <w:p w:rsidR="002B5C0E" w:rsidRPr="002B5C0E" w:rsidRDefault="002B5C0E" w:rsidP="002B5C0E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(главных администраторов финансирования дефицита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сельского поселения)</w:t>
            </w:r>
          </w:p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C0E" w:rsidRPr="002B5C0E" w:rsidTr="001B3A8E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B5C0E" w:rsidRPr="002B5C0E" w:rsidTr="001B3A8E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УТВЕРЖДАЮ</w:t>
            </w:r>
          </w:p>
        </w:tc>
      </w:tr>
      <w:tr w:rsidR="002B5C0E" w:rsidRPr="002B5C0E" w:rsidTr="001B3A8E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2B5C0E" w:rsidRPr="002B5C0E" w:rsidTr="001B3A8E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"___" _____________ 20____г.</w:t>
            </w:r>
          </w:p>
        </w:tc>
      </w:tr>
      <w:tr w:rsidR="002B5C0E" w:rsidRPr="002B5C0E" w:rsidTr="001B3A8E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КОДЫ</w:t>
            </w:r>
          </w:p>
        </w:tc>
      </w:tr>
      <w:tr w:rsidR="002B5C0E" w:rsidRPr="002B5C0E" w:rsidTr="001B3A8E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0501013</w:t>
            </w:r>
          </w:p>
        </w:tc>
      </w:tr>
      <w:tr w:rsidR="002B5C0E" w:rsidRPr="002B5C0E" w:rsidTr="001B3A8E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Единица измерения:  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383</w:t>
            </w:r>
          </w:p>
        </w:tc>
      </w:tr>
      <w:tr w:rsidR="002B5C0E" w:rsidRPr="002B5C0E" w:rsidTr="001B3A8E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 изменения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2B5C0E" w:rsidRPr="002B5C0E" w:rsidTr="001B3A8E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подраз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в валюте</w:t>
            </w:r>
          </w:p>
        </w:tc>
      </w:tr>
      <w:tr w:rsidR="002B5C0E" w:rsidRPr="002B5C0E" w:rsidTr="001B3A8E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B5C0E" w:rsidRPr="002B5C0E" w:rsidTr="001B3A8E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B5C0E" w:rsidRPr="002B5C0E" w:rsidTr="001B3A8E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Всего </w:t>
            </w: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B5C0E" w:rsidRPr="002B5C0E" w:rsidTr="001B3A8E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5C0E" w:rsidRPr="002B5C0E" w:rsidSect="001B3A8E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2B5C0E" w:rsidRPr="002B5C0E" w:rsidRDefault="002B5C0E" w:rsidP="002B5C0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B5C0E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№5</w:t>
      </w:r>
    </w:p>
    <w:p w:rsidR="002B5C0E" w:rsidRPr="002B5C0E" w:rsidRDefault="002B5C0E" w:rsidP="002B5C0E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</w:pPr>
      <w:r w:rsidRPr="002B5C0E">
        <w:rPr>
          <w:rFonts w:ascii="Times New Roman" w:eastAsia="Arial" w:hAnsi="Times New Roman" w:cs="Times New Roman"/>
          <w:b/>
          <w:bCs/>
          <w:sz w:val="16"/>
          <w:szCs w:val="16"/>
          <w:shd w:val="clear" w:color="auto" w:fill="FFFFFF"/>
          <w:lang w:eastAsia="ru-RU"/>
        </w:rPr>
        <w:t xml:space="preserve"> </w:t>
      </w:r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Порядку составления и ведения  сводной бюджетной росписи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сельского поселения</w:t>
      </w:r>
      <w:proofErr w:type="gramStart"/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,</w:t>
      </w:r>
      <w:proofErr w:type="gramEnd"/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</w:p>
    <w:p w:rsidR="002B5C0E" w:rsidRPr="002B5C0E" w:rsidRDefault="002B5C0E" w:rsidP="002B5C0E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</w:pPr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бюджетных росписей главных распорядителей (распорядителей)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сельского поселения </w:t>
      </w:r>
    </w:p>
    <w:p w:rsidR="002B5C0E" w:rsidRPr="002B5C0E" w:rsidRDefault="002B5C0E" w:rsidP="002B5C0E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</w:pPr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(главных администраторов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сельского поселения)</w:t>
      </w:r>
    </w:p>
    <w:p w:rsidR="002B5C0E" w:rsidRPr="002B5C0E" w:rsidRDefault="002B5C0E" w:rsidP="002B5C0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B5C0E" w:rsidRPr="002B5C0E" w:rsidRDefault="002B5C0E" w:rsidP="002B5C0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B5C0E" w:rsidRPr="002B5C0E" w:rsidRDefault="002B5C0E" w:rsidP="002B5C0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B5C0E" w:rsidRPr="002B5C0E" w:rsidRDefault="002B5C0E" w:rsidP="002B5C0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2B5C0E">
        <w:rPr>
          <w:rFonts w:ascii="Times New Roman" w:eastAsia="Times New Roman" w:hAnsi="Times New Roman" w:cs="Times New Roman"/>
          <w:sz w:val="28"/>
        </w:rPr>
        <w:t xml:space="preserve">Выписка из Решения СНД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  <w:proofErr w:type="gramStart"/>
      <w:r w:rsidRPr="002B5C0E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2B5C0E">
        <w:rPr>
          <w:rFonts w:ascii="Times New Roman" w:eastAsia="Times New Roman" w:hAnsi="Times New Roman" w:cs="Times New Roman"/>
          <w:sz w:val="28"/>
        </w:rPr>
        <w:t xml:space="preserve"> __________ №___ «</w:t>
      </w:r>
      <w:proofErr w:type="gramStart"/>
      <w:r w:rsidRPr="002B5C0E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Pr="002B5C0E">
        <w:rPr>
          <w:rFonts w:ascii="Times New Roman" w:eastAsia="Times New Roman" w:hAnsi="Times New Roman" w:cs="Times New Roman"/>
          <w:sz w:val="28"/>
        </w:rPr>
        <w:t xml:space="preserve"> внесении изменений в Решение СНД от ____________ №___ «Об утверждении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sz w:val="28"/>
        </w:rPr>
        <w:t xml:space="preserve"> сельского поселения на ____ год и плановый период ______ и ____ годов»</w:t>
      </w:r>
    </w:p>
    <w:p w:rsidR="002B5C0E" w:rsidRPr="002B5C0E" w:rsidRDefault="002B5C0E" w:rsidP="002B5C0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B5C0E" w:rsidRPr="002B5C0E" w:rsidRDefault="002B5C0E" w:rsidP="002B5C0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2B5C0E">
        <w:rPr>
          <w:rFonts w:ascii="Times New Roman" w:eastAsia="Times New Roman" w:hAnsi="Times New Roman" w:cs="Times New Roman"/>
          <w:sz w:val="28"/>
        </w:rPr>
        <w:t xml:space="preserve">Распределение бюджетных ассигнований муниципальным учреждениям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Мамхегского</w:t>
      </w:r>
      <w:proofErr w:type="spellEnd"/>
      <w:r w:rsidRPr="002B5C0E">
        <w:rPr>
          <w:rFonts w:ascii="Times New Roman" w:eastAsia="Times New Roman" w:hAnsi="Times New Roman" w:cs="Times New Roman"/>
          <w:sz w:val="28"/>
        </w:rPr>
        <w:t xml:space="preserve"> сельского поселения на 20__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2B5C0E" w:rsidRPr="002B5C0E" w:rsidTr="001B3A8E">
        <w:trPr>
          <w:trHeight w:val="3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B5C0E">
              <w:rPr>
                <w:rFonts w:ascii="Times New Roman" w:eastAsia="Times New Roman" w:hAnsi="Times New Roman" w:cs="Times New Roman"/>
                <w:sz w:val="28"/>
              </w:rPr>
              <w:t>№ п\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B5C0E"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B5C0E">
              <w:rPr>
                <w:rFonts w:ascii="Times New Roman" w:eastAsia="Times New Roman" w:hAnsi="Times New Roman" w:cs="Times New Roman"/>
                <w:sz w:val="28"/>
              </w:rP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B5C0E">
              <w:rPr>
                <w:rFonts w:ascii="Times New Roman" w:eastAsia="Times New Roman" w:hAnsi="Times New Roman" w:cs="Times New Roman"/>
                <w:sz w:val="28"/>
              </w:rPr>
              <w:t>Сумма (руб.)</w:t>
            </w:r>
          </w:p>
        </w:tc>
      </w:tr>
      <w:tr w:rsidR="002B5C0E" w:rsidRPr="002B5C0E" w:rsidTr="001B3A8E">
        <w:trPr>
          <w:trHeight w:val="3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B5C0E" w:rsidRPr="002B5C0E" w:rsidTr="001B3A8E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</w:tr>
      <w:tr w:rsidR="002B5C0E" w:rsidRPr="002B5C0E" w:rsidTr="001B3A8E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B5C0E" w:rsidRPr="002B5C0E" w:rsidTr="001B3A8E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B5C0E" w:rsidRPr="002B5C0E" w:rsidRDefault="002B5C0E" w:rsidP="002B5C0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B5C0E" w:rsidRPr="002B5C0E" w:rsidRDefault="002B5C0E" w:rsidP="002B5C0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B5C0E" w:rsidRPr="002B5C0E" w:rsidRDefault="002B5C0E" w:rsidP="002B5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5C0E" w:rsidRPr="002B5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7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653"/>
      </w:tblGrid>
      <w:tr w:rsidR="002B5C0E" w:rsidRPr="002B5C0E" w:rsidTr="001B3A8E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Приложение №6 </w:t>
            </w:r>
          </w:p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Порядку составления и ведения  сводной бюджетной росписи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поселения, бюджетных росписей главных распорядителей (распорядителей)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сельского поселения (главных администраторов финансирования дефицита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Мамхегского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поселения) </w:t>
            </w:r>
          </w:p>
        </w:tc>
      </w:tr>
      <w:tr w:rsidR="002B5C0E" w:rsidRPr="002B5C0E" w:rsidTr="001B3A8E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КОДЫ</w:t>
            </w:r>
          </w:p>
        </w:tc>
      </w:tr>
      <w:tr w:rsidR="002B5C0E" w:rsidRPr="002B5C0E" w:rsidTr="001B3A8E">
        <w:trPr>
          <w:trHeight w:val="66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55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55"/>
        </w:trPr>
        <w:tc>
          <w:tcPr>
            <w:tcW w:w="10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4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300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Единица измерения:  </w:t>
            </w:r>
            <w:proofErr w:type="spellStart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383</w:t>
            </w:r>
          </w:p>
        </w:tc>
      </w:tr>
      <w:tr w:rsidR="002B5C0E" w:rsidRPr="002B5C0E" w:rsidTr="001B3A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Ведомство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 изменения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2B5C0E" w:rsidRPr="002B5C0E" w:rsidTr="001B3A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подраз</w:t>
            </w:r>
            <w:proofErr w:type="spellEnd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в рублях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в валюте</w:t>
            </w:r>
          </w:p>
        </w:tc>
      </w:tr>
      <w:tr w:rsidR="002B5C0E" w:rsidRPr="002B5C0E" w:rsidTr="001B3A8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B5C0E" w:rsidRPr="002B5C0E" w:rsidTr="001B3A8E">
        <w:trPr>
          <w:trHeight w:val="30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164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B5C0E" w:rsidRPr="002B5C0E" w:rsidTr="001B3A8E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(уполномоченное лицо)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Номер страницы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B5C0E" w:rsidRPr="002B5C0E" w:rsidTr="001B3A8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страниц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B5C0E" w:rsidRPr="002B5C0E" w:rsidTr="001B3A8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5C0E" w:rsidRPr="002B5C0E" w:rsidTr="001B3A8E">
        <w:trPr>
          <w:trHeight w:val="615"/>
        </w:trPr>
        <w:tc>
          <w:tcPr>
            <w:tcW w:w="126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5C0E">
              <w:rPr>
                <w:rFonts w:ascii="Times New Roman" w:eastAsia="Times New Roman" w:hAnsi="Times New Roman" w:cs="Times New Roman"/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0E" w:rsidRPr="002B5C0E" w:rsidRDefault="002B5C0E" w:rsidP="002B5C0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B5C0E" w:rsidRPr="002B5C0E" w:rsidRDefault="002B5C0E" w:rsidP="002B5C0E">
      <w:pPr>
        <w:suppressAutoHyphens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0D9" w:rsidRDefault="001F40D9"/>
    <w:sectPr w:rsidR="001F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2"/>
    <w:rsid w:val="00017732"/>
    <w:rsid w:val="001B3A8E"/>
    <w:rsid w:val="001F40D9"/>
    <w:rsid w:val="002B5C0E"/>
    <w:rsid w:val="00F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C0E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5C0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B5C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2B5C0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5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5C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5C0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5C0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rsid w:val="002B5C0E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B5C0E"/>
  </w:style>
  <w:style w:type="paragraph" w:customStyle="1" w:styleId="ConsPlusNormal">
    <w:name w:val="ConsPlusNormal"/>
    <w:rsid w:val="002B5C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5C0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C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B5C0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C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2B5C0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C0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5C0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2B5C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2B5C0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B5C0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B5C0E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styleId="a7">
    <w:name w:val="Hyperlink"/>
    <w:rsid w:val="002B5C0E"/>
    <w:rPr>
      <w:color w:val="0000FF"/>
      <w:u w:val="single"/>
    </w:rPr>
  </w:style>
  <w:style w:type="paragraph" w:customStyle="1" w:styleId="12">
    <w:name w:val="????????? 1"/>
    <w:basedOn w:val="a"/>
    <w:next w:val="a"/>
    <w:rsid w:val="002B5C0E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rsid w:val="002B5C0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2B5C0E"/>
    <w:rPr>
      <w:rFonts w:ascii="Calibri" w:eastAsia="Times New Roman" w:hAnsi="Calibri" w:cs="Times New Roman"/>
    </w:rPr>
  </w:style>
  <w:style w:type="character" w:styleId="aa">
    <w:name w:val="page number"/>
    <w:basedOn w:val="a0"/>
    <w:rsid w:val="002B5C0E"/>
  </w:style>
  <w:style w:type="paragraph" w:styleId="ab">
    <w:name w:val="header"/>
    <w:basedOn w:val="a"/>
    <w:link w:val="ac"/>
    <w:rsid w:val="002B5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B5C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2B5C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2B5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B5C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List Paragraph"/>
    <w:basedOn w:val="a"/>
    <w:qFormat/>
    <w:rsid w:val="002B5C0E"/>
    <w:pPr>
      <w:ind w:left="708"/>
    </w:pPr>
    <w:rPr>
      <w:rFonts w:ascii="Calibri" w:eastAsia="Calibri" w:hAnsi="Calibri" w:cs="Times New Roman"/>
    </w:rPr>
  </w:style>
  <w:style w:type="character" w:customStyle="1" w:styleId="5">
    <w:name w:val="Знак Знак5"/>
    <w:rsid w:val="002B5C0E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2B5C0E"/>
    <w:rPr>
      <w:sz w:val="24"/>
      <w:szCs w:val="24"/>
    </w:rPr>
  </w:style>
  <w:style w:type="character" w:customStyle="1" w:styleId="33">
    <w:name w:val="Знак Знак3"/>
    <w:rsid w:val="002B5C0E"/>
    <w:rPr>
      <w:sz w:val="24"/>
      <w:szCs w:val="24"/>
    </w:rPr>
  </w:style>
  <w:style w:type="paragraph" w:customStyle="1" w:styleId="ConsNonformat">
    <w:name w:val="ConsNonformat"/>
    <w:rsid w:val="002B5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B5C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2B5C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Знак"/>
    <w:link w:val="af2"/>
    <w:locked/>
    <w:rsid w:val="002B5C0E"/>
    <w:rPr>
      <w:sz w:val="26"/>
      <w:szCs w:val="26"/>
      <w:shd w:val="clear" w:color="auto" w:fill="FFFFFF"/>
    </w:rPr>
  </w:style>
  <w:style w:type="paragraph" w:styleId="af2">
    <w:name w:val="Body Text"/>
    <w:basedOn w:val="a"/>
    <w:link w:val="af1"/>
    <w:rsid w:val="002B5C0E"/>
    <w:pPr>
      <w:shd w:val="clear" w:color="auto" w:fill="FFFFFF"/>
      <w:spacing w:before="600" w:after="360" w:line="240" w:lineRule="atLeast"/>
    </w:pPr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basedOn w:val="a0"/>
    <w:rsid w:val="002B5C0E"/>
  </w:style>
  <w:style w:type="paragraph" w:styleId="21">
    <w:name w:val="Body Text 2"/>
    <w:basedOn w:val="a"/>
    <w:link w:val="22"/>
    <w:rsid w:val="002B5C0E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B5C0E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_"/>
    <w:link w:val="23"/>
    <w:rsid w:val="002B5C0E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2B5C0E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2B5C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2B5C0E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2B5C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2B5C0E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</w:rPr>
  </w:style>
  <w:style w:type="paragraph" w:customStyle="1" w:styleId="16">
    <w:name w:val="Заголовок №1"/>
    <w:basedOn w:val="a"/>
    <w:link w:val="15"/>
    <w:rsid w:val="002B5C0E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B5C0E"/>
    <w:pPr>
      <w:widowControl w:val="0"/>
      <w:shd w:val="clear" w:color="auto" w:fill="FFFFFF"/>
      <w:spacing w:after="0" w:line="0" w:lineRule="atLeast"/>
    </w:pPr>
    <w:rPr>
      <w:rFonts w:ascii="Arial" w:eastAsia="Arial" w:hAnsi="Arial"/>
      <w:sz w:val="11"/>
      <w:szCs w:val="1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C0E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5C0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B5C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2B5C0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5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5C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5C0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5C0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rsid w:val="002B5C0E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B5C0E"/>
  </w:style>
  <w:style w:type="paragraph" w:customStyle="1" w:styleId="ConsPlusNormal">
    <w:name w:val="ConsPlusNormal"/>
    <w:rsid w:val="002B5C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5C0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C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B5C0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C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2B5C0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C0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5C0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2B5C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2B5C0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B5C0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B5C0E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styleId="a7">
    <w:name w:val="Hyperlink"/>
    <w:rsid w:val="002B5C0E"/>
    <w:rPr>
      <w:color w:val="0000FF"/>
      <w:u w:val="single"/>
    </w:rPr>
  </w:style>
  <w:style w:type="paragraph" w:customStyle="1" w:styleId="12">
    <w:name w:val="????????? 1"/>
    <w:basedOn w:val="a"/>
    <w:next w:val="a"/>
    <w:rsid w:val="002B5C0E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rsid w:val="002B5C0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2B5C0E"/>
    <w:rPr>
      <w:rFonts w:ascii="Calibri" w:eastAsia="Times New Roman" w:hAnsi="Calibri" w:cs="Times New Roman"/>
    </w:rPr>
  </w:style>
  <w:style w:type="character" w:styleId="aa">
    <w:name w:val="page number"/>
    <w:basedOn w:val="a0"/>
    <w:rsid w:val="002B5C0E"/>
  </w:style>
  <w:style w:type="paragraph" w:styleId="ab">
    <w:name w:val="header"/>
    <w:basedOn w:val="a"/>
    <w:link w:val="ac"/>
    <w:rsid w:val="002B5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B5C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2B5C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2B5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B5C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List Paragraph"/>
    <w:basedOn w:val="a"/>
    <w:qFormat/>
    <w:rsid w:val="002B5C0E"/>
    <w:pPr>
      <w:ind w:left="708"/>
    </w:pPr>
    <w:rPr>
      <w:rFonts w:ascii="Calibri" w:eastAsia="Calibri" w:hAnsi="Calibri" w:cs="Times New Roman"/>
    </w:rPr>
  </w:style>
  <w:style w:type="character" w:customStyle="1" w:styleId="5">
    <w:name w:val="Знак Знак5"/>
    <w:rsid w:val="002B5C0E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2B5C0E"/>
    <w:rPr>
      <w:sz w:val="24"/>
      <w:szCs w:val="24"/>
    </w:rPr>
  </w:style>
  <w:style w:type="character" w:customStyle="1" w:styleId="33">
    <w:name w:val="Знак Знак3"/>
    <w:rsid w:val="002B5C0E"/>
    <w:rPr>
      <w:sz w:val="24"/>
      <w:szCs w:val="24"/>
    </w:rPr>
  </w:style>
  <w:style w:type="paragraph" w:customStyle="1" w:styleId="ConsNonformat">
    <w:name w:val="ConsNonformat"/>
    <w:rsid w:val="002B5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B5C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2B5C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Знак"/>
    <w:link w:val="af2"/>
    <w:locked/>
    <w:rsid w:val="002B5C0E"/>
    <w:rPr>
      <w:sz w:val="26"/>
      <w:szCs w:val="26"/>
      <w:shd w:val="clear" w:color="auto" w:fill="FFFFFF"/>
    </w:rPr>
  </w:style>
  <w:style w:type="paragraph" w:styleId="af2">
    <w:name w:val="Body Text"/>
    <w:basedOn w:val="a"/>
    <w:link w:val="af1"/>
    <w:rsid w:val="002B5C0E"/>
    <w:pPr>
      <w:shd w:val="clear" w:color="auto" w:fill="FFFFFF"/>
      <w:spacing w:before="600" w:after="360" w:line="240" w:lineRule="atLeast"/>
    </w:pPr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basedOn w:val="a0"/>
    <w:rsid w:val="002B5C0E"/>
  </w:style>
  <w:style w:type="paragraph" w:styleId="21">
    <w:name w:val="Body Text 2"/>
    <w:basedOn w:val="a"/>
    <w:link w:val="22"/>
    <w:rsid w:val="002B5C0E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B5C0E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_"/>
    <w:link w:val="23"/>
    <w:rsid w:val="002B5C0E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2B5C0E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2B5C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2B5C0E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2B5C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2B5C0E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</w:rPr>
  </w:style>
  <w:style w:type="paragraph" w:customStyle="1" w:styleId="16">
    <w:name w:val="Заголовок №1"/>
    <w:basedOn w:val="a"/>
    <w:link w:val="15"/>
    <w:rsid w:val="002B5C0E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B5C0E"/>
    <w:pPr>
      <w:widowControl w:val="0"/>
      <w:shd w:val="clear" w:color="auto" w:fill="FFFFFF"/>
      <w:spacing w:after="0" w:line="0" w:lineRule="atLeast"/>
    </w:pPr>
    <w:rPr>
      <w:rFonts w:ascii="Arial" w:eastAsia="Arial" w:hAnsi="Arial"/>
      <w:sz w:val="11"/>
      <w:szCs w:val="1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2020-12-07T11:52:00Z</cp:lastPrinted>
  <dcterms:created xsi:type="dcterms:W3CDTF">2020-11-25T09:15:00Z</dcterms:created>
  <dcterms:modified xsi:type="dcterms:W3CDTF">2020-12-07T11:53:00Z</dcterms:modified>
</cp:coreProperties>
</file>